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523C" w14:textId="7AFC31F3" w:rsidR="006A2208" w:rsidRDefault="006A2208">
      <w:pPr>
        <w:pBdr>
          <w:top w:val="single" w:sz="12" w:space="0" w:color="auto"/>
        </w:pBdr>
        <w:spacing w:after="0"/>
      </w:pPr>
    </w:p>
    <w:p w14:paraId="2F9BDA15" w14:textId="4D3FC0A3" w:rsidR="004E21D7" w:rsidRDefault="006A2208" w:rsidP="004E21D7">
      <w:pPr>
        <w:spacing w:line="278" w:lineRule="auto"/>
        <w:jc w:val="center"/>
        <w:rPr>
          <w:rFonts w:eastAsiaTheme="minorHAnsi"/>
          <w:b/>
          <w:bCs/>
          <w:color w:val="0E2841" w:themeColor="text2"/>
          <w:kern w:val="2"/>
          <w:sz w:val="40"/>
          <w:szCs w:val="40"/>
          <w:lang w:val="fr-FR" w:eastAsia="en-US"/>
          <w14:ligatures w14:val="standardContextual"/>
        </w:rPr>
      </w:pPr>
      <w:r w:rsidRPr="004E21D7">
        <w:rPr>
          <w:rFonts w:eastAsiaTheme="minorHAnsi"/>
          <w:b/>
          <w:bCs/>
          <w:color w:val="0E2841" w:themeColor="text2"/>
          <w:kern w:val="2"/>
          <w:sz w:val="40"/>
          <w:szCs w:val="40"/>
          <w:lang w:val="fr-FR" w:eastAsia="en-US"/>
          <w14:ligatures w14:val="standardContextual"/>
        </w:rPr>
        <w:t>Grille d’analyse concurrentielle</w:t>
      </w:r>
    </w:p>
    <w:p w14:paraId="55F08A98" w14:textId="639E90E6" w:rsidR="00EE0C88" w:rsidRPr="00EE0C88" w:rsidRDefault="00EE0C88" w:rsidP="00EE0C88">
      <w:pPr>
        <w:spacing w:line="278" w:lineRule="auto"/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</w:pPr>
      <w:r w:rsidRPr="00EE0C88"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  <w:t>Établissement observé : ..............................................................</w:t>
      </w:r>
    </w:p>
    <w:p w14:paraId="496DC80C" w14:textId="3899A9D9" w:rsidR="00EE0C88" w:rsidRPr="00EE0C88" w:rsidRDefault="00EE0C88" w:rsidP="00EE0C88">
      <w:pPr>
        <w:spacing w:line="278" w:lineRule="auto"/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</w:pPr>
      <w:r w:rsidRPr="00EE0C88"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  <w:t>Date de visite : ..............................................................</w:t>
      </w:r>
    </w:p>
    <w:p w14:paraId="467A1815" w14:textId="13A05B8A" w:rsidR="00F22937" w:rsidRDefault="00EE0C88" w:rsidP="00EE0C88">
      <w:pPr>
        <w:spacing w:line="278" w:lineRule="auto"/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</w:pPr>
      <w:r w:rsidRPr="00EE0C88"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  <w:t>Adresse : ..............................................................</w:t>
      </w:r>
    </w:p>
    <w:p w14:paraId="30148E41" w14:textId="3722378A" w:rsidR="00EE0C88" w:rsidRDefault="00EE0C88" w:rsidP="00EE0C88">
      <w:pPr>
        <w:spacing w:line="278" w:lineRule="auto"/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</w:pPr>
      <w:r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  <w:t xml:space="preserve">Informations générales sur l’établissement : </w:t>
      </w:r>
    </w:p>
    <w:p w14:paraId="06FEEF54" w14:textId="77777777" w:rsidR="00EE0C88" w:rsidRPr="00F22937" w:rsidRDefault="00EE0C88" w:rsidP="00EE0C88">
      <w:pPr>
        <w:spacing w:line="278" w:lineRule="auto"/>
        <w:rPr>
          <w:rFonts w:eastAsiaTheme="minorHAnsi"/>
          <w:b/>
          <w:bCs/>
          <w:color w:val="0E2841" w:themeColor="text2"/>
          <w:kern w:val="2"/>
          <w:lang w:val="fr-FR" w:eastAsia="en-US"/>
          <w14:ligatures w14:val="standardContextual"/>
        </w:rPr>
      </w:pPr>
    </w:p>
    <w:tbl>
      <w:tblPr>
        <w:tblStyle w:val="TableauGrille4-Accentuation1"/>
        <w:tblW w:w="13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5655"/>
        <w:gridCol w:w="5325"/>
      </w:tblGrid>
      <w:tr w:rsidR="004E21D7" w14:paraId="132906B5" w14:textId="77777777" w:rsidTr="007B66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371851EC" w14:textId="77777777" w:rsidR="004E21D7" w:rsidRDefault="004E21D7" w:rsidP="007B66CE">
            <w:r>
              <w:t>Point observé</w:t>
            </w:r>
          </w:p>
        </w:tc>
        <w:tc>
          <w:tcPr>
            <w:tcW w:w="5655" w:type="dxa"/>
            <w:vAlign w:val="center"/>
          </w:tcPr>
          <w:p w14:paraId="3B0B906B" w14:textId="77777777" w:rsidR="004E21D7" w:rsidRDefault="004E21D7" w:rsidP="007B6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 que j'observe</w:t>
            </w:r>
          </w:p>
        </w:tc>
        <w:tc>
          <w:tcPr>
            <w:tcW w:w="5325" w:type="dxa"/>
            <w:vAlign w:val="center"/>
          </w:tcPr>
          <w:p w14:paraId="45B02FDD" w14:textId="77777777" w:rsidR="004E21D7" w:rsidRDefault="004E21D7" w:rsidP="007B66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Ce que je retiens</w:t>
            </w:r>
          </w:p>
        </w:tc>
      </w:tr>
      <w:tr w:rsidR="004E21D7" w14:paraId="353EA10E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27F303EE" w14:textId="77777777" w:rsidR="004E21D7" w:rsidRDefault="004E21D7" w:rsidP="007B66CE">
            <w:r w:rsidRPr="0CB38383">
              <w:t>Boutique</w:t>
            </w:r>
          </w:p>
        </w:tc>
        <w:tc>
          <w:tcPr>
            <w:tcW w:w="5655" w:type="dxa"/>
            <w:vAlign w:val="center"/>
          </w:tcPr>
          <w:p w14:paraId="30EA8173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vAlign w:val="center"/>
          </w:tcPr>
          <w:p w14:paraId="2F74F743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:rsidRPr="00B62DFF" w14:paraId="3CF4CD7A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3EB55626" w14:textId="77777777" w:rsidR="004E21D7" w:rsidRPr="006A2208" w:rsidRDefault="004E21D7" w:rsidP="007B66CE">
            <w:pPr>
              <w:rPr>
                <w:b w:val="0"/>
                <w:bCs w:val="0"/>
                <w:lang w:val="fr-FR"/>
              </w:rPr>
            </w:pPr>
            <w:r w:rsidRPr="006A2208">
              <w:rPr>
                <w:b w:val="0"/>
                <w:bCs w:val="0"/>
                <w:lang w:val="fr-FR"/>
              </w:rPr>
              <w:t>Façade et visibilité du magasin</w:t>
            </w:r>
          </w:p>
        </w:tc>
        <w:tc>
          <w:tcPr>
            <w:tcW w:w="5655" w:type="dxa"/>
            <w:vAlign w:val="center"/>
          </w:tcPr>
          <w:p w14:paraId="4DB6D542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5325" w:type="dxa"/>
            <w:vAlign w:val="center"/>
          </w:tcPr>
          <w:p w14:paraId="7A201C91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4E21D7" w14:paraId="0ACC214E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167BA341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Vitrine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2032B79A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54BA5142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:rsidRPr="00B62DFF" w14:paraId="27128277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54265605" w14:textId="77777777" w:rsidR="004E21D7" w:rsidRPr="006A2208" w:rsidRDefault="004E21D7" w:rsidP="007B66CE">
            <w:pPr>
              <w:rPr>
                <w:b w:val="0"/>
                <w:bCs w:val="0"/>
                <w:lang w:val="fr-FR"/>
              </w:rPr>
            </w:pPr>
            <w:r w:rsidRPr="006A2208">
              <w:rPr>
                <w:b w:val="0"/>
                <w:bCs w:val="0"/>
                <w:lang w:val="fr-FR"/>
              </w:rPr>
              <w:t>Agencement du point de vente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5DBEEFDB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01048FEF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4E21D7" w14:paraId="375D87CC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0C23E361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Propreté du magasin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57D6BE8A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6458A276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6069271E" w14:textId="77777777" w:rsidTr="007B66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1A2F6B69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Signalétique et affichage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28386DDE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17DBA582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:rsidRPr="00B62DFF" w14:paraId="629BE641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3D0EA142" w14:textId="77777777" w:rsidR="004E21D7" w:rsidRPr="006A2208" w:rsidRDefault="004E21D7" w:rsidP="007B66CE">
            <w:pPr>
              <w:rPr>
                <w:b w:val="0"/>
                <w:bCs w:val="0"/>
                <w:lang w:val="fr-FR"/>
              </w:rPr>
            </w:pPr>
            <w:r w:rsidRPr="006A2208">
              <w:rPr>
                <w:b w:val="0"/>
                <w:bCs w:val="0"/>
                <w:lang w:val="fr-FR"/>
              </w:rPr>
              <w:t>Mise en avant des produits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754D4860" w14:textId="77777777" w:rsidR="004E21D7" w:rsidRPr="006A2208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30DE7E31" w14:textId="77777777" w:rsidR="004E21D7" w:rsidRPr="006A2208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4E21D7" w:rsidRPr="00B62DFF" w14:paraId="070949FC" w14:textId="77777777" w:rsidTr="007B66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11DD3E42" w14:textId="77777777" w:rsidR="004E21D7" w:rsidRPr="006A2208" w:rsidRDefault="004E21D7" w:rsidP="007B66CE">
            <w:pPr>
              <w:rPr>
                <w:b w:val="0"/>
                <w:bCs w:val="0"/>
                <w:lang w:val="fr-FR"/>
              </w:rPr>
            </w:pPr>
            <w:r w:rsidRPr="006A2208">
              <w:rPr>
                <w:b w:val="0"/>
                <w:bCs w:val="0"/>
                <w:lang w:val="fr-FR"/>
              </w:rPr>
              <w:t>Animations ou promotions en cours</w:t>
            </w:r>
          </w:p>
        </w:tc>
        <w:tc>
          <w:tcPr>
            <w:tcW w:w="5655" w:type="dxa"/>
            <w:vAlign w:val="center"/>
          </w:tcPr>
          <w:p w14:paraId="6FAA1A01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5325" w:type="dxa"/>
            <w:vAlign w:val="center"/>
          </w:tcPr>
          <w:p w14:paraId="6BB482C2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4E21D7" w14:paraId="6E33F1AB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0A68059E" w14:textId="77777777" w:rsidR="004E21D7" w:rsidRDefault="004E21D7" w:rsidP="007B66CE">
            <w:r w:rsidRPr="0CB38383">
              <w:lastRenderedPageBreak/>
              <w:t>Offre</w:t>
            </w:r>
          </w:p>
        </w:tc>
        <w:tc>
          <w:tcPr>
            <w:tcW w:w="5655" w:type="dxa"/>
            <w:vAlign w:val="center"/>
          </w:tcPr>
          <w:p w14:paraId="53AC334C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vAlign w:val="center"/>
          </w:tcPr>
          <w:p w14:paraId="1038CD98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3A5A93F2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59CB28D4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Gamme de pains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61EA22A8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6E407878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14:paraId="45CC0B2F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3FEA8A99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Gamme pâtisserie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23D3E7B3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136C88E2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1F6B503E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3FD5F60C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Offre snacking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0E4CFA63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3A2E5B24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14:paraId="7BA28CFD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72F21E08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Produits différenciants / spécialités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4D770BFF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6B140F79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2E16EB3F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2607C5D1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Prix pratiqués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133C98CD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16BEBAF4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14:paraId="610C6D3F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404BAA1A" w14:textId="77777777" w:rsidR="004E21D7" w:rsidRDefault="004E21D7" w:rsidP="007B66CE">
            <w:r w:rsidRPr="0CB38383">
              <w:t>Expérience client</w:t>
            </w:r>
          </w:p>
        </w:tc>
        <w:tc>
          <w:tcPr>
            <w:tcW w:w="5655" w:type="dxa"/>
            <w:vAlign w:val="center"/>
          </w:tcPr>
          <w:p w14:paraId="31C97599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vAlign w:val="center"/>
          </w:tcPr>
          <w:p w14:paraId="18B1335E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17D3E06F" w14:textId="77777777" w:rsidTr="007B66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34C7EA65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Accueil et relation client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7477FCBB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3A277C2F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14:paraId="2A510E8F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3655AF22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Temps d'attente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102C76A8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14D0D391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14:paraId="651F5311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02A85639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Réseaux sociaux et communication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0F008D1F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23328B86" w14:textId="77777777" w:rsidR="004E21D7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E21D7" w14:paraId="1B644207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7DC2A6A3" w14:textId="77777777" w:rsidR="004E21D7" w:rsidRDefault="004E21D7" w:rsidP="007B66CE">
            <w:pPr>
              <w:rPr>
                <w:b w:val="0"/>
                <w:bCs w:val="0"/>
              </w:rPr>
            </w:pPr>
            <w:r w:rsidRPr="0CB38383">
              <w:rPr>
                <w:b w:val="0"/>
                <w:bCs w:val="0"/>
              </w:rPr>
              <w:t>Avis clients (Google, Facebook...)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2F7FB7E6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51BEAF9F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21D7" w:rsidRPr="00B62DFF" w14:paraId="215AFE70" w14:textId="77777777" w:rsidTr="007B66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shd w:val="clear" w:color="auto" w:fill="FFFFFF" w:themeFill="background1"/>
            <w:vAlign w:val="center"/>
          </w:tcPr>
          <w:p w14:paraId="7045C328" w14:textId="77777777" w:rsidR="004E21D7" w:rsidRPr="006A2208" w:rsidRDefault="004E21D7" w:rsidP="007B66CE">
            <w:pPr>
              <w:rPr>
                <w:b w:val="0"/>
                <w:bCs w:val="0"/>
                <w:lang w:val="fr-FR"/>
              </w:rPr>
            </w:pPr>
            <w:r w:rsidRPr="006A2208">
              <w:rPr>
                <w:b w:val="0"/>
                <w:bCs w:val="0"/>
                <w:lang w:val="fr-FR"/>
              </w:rPr>
              <w:t>Services proposés (Click &amp; Collect, livraison, commande en ligne...)</w:t>
            </w:r>
          </w:p>
        </w:tc>
        <w:tc>
          <w:tcPr>
            <w:tcW w:w="5655" w:type="dxa"/>
            <w:shd w:val="clear" w:color="auto" w:fill="FFFFFF" w:themeFill="background1"/>
            <w:vAlign w:val="center"/>
          </w:tcPr>
          <w:p w14:paraId="3F5CD3B6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5325" w:type="dxa"/>
            <w:shd w:val="clear" w:color="auto" w:fill="FFFFFF" w:themeFill="background1"/>
            <w:vAlign w:val="center"/>
          </w:tcPr>
          <w:p w14:paraId="6732C275" w14:textId="77777777" w:rsidR="004E21D7" w:rsidRPr="006A2208" w:rsidRDefault="004E21D7" w:rsidP="007B6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4E21D7" w14:paraId="29086370" w14:textId="77777777" w:rsidTr="007B66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5" w:type="dxa"/>
            <w:vAlign w:val="center"/>
          </w:tcPr>
          <w:p w14:paraId="3ADFD2CC" w14:textId="77777777" w:rsidR="004E21D7" w:rsidRDefault="004E21D7" w:rsidP="007B66CE">
            <w:r w:rsidRPr="0CB38383">
              <w:t>Conclusion</w:t>
            </w:r>
          </w:p>
        </w:tc>
        <w:tc>
          <w:tcPr>
            <w:tcW w:w="5655" w:type="dxa"/>
            <w:vAlign w:val="center"/>
          </w:tcPr>
          <w:p w14:paraId="37A6BA38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25" w:type="dxa"/>
            <w:vAlign w:val="center"/>
          </w:tcPr>
          <w:p w14:paraId="1242D595" w14:textId="77777777" w:rsidR="004E21D7" w:rsidRDefault="004E21D7" w:rsidP="007B66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CE277BD" w14:textId="77777777" w:rsidR="004E21D7" w:rsidRDefault="004E21D7" w:rsidP="004E21D7">
      <w:pPr>
        <w:rPr>
          <w:rFonts w:eastAsiaTheme="minorHAnsi"/>
          <w:b/>
          <w:bCs/>
          <w:color w:val="0E2841" w:themeColor="text2"/>
          <w:kern w:val="2"/>
          <w:sz w:val="40"/>
          <w:szCs w:val="40"/>
          <w:lang w:val="fr-FR" w:eastAsia="en-US"/>
          <w14:ligatures w14:val="standardContextual"/>
        </w:rPr>
      </w:pPr>
    </w:p>
    <w:p w14:paraId="63D14007" w14:textId="77777777" w:rsidR="004E21D7" w:rsidRPr="0051689C" w:rsidRDefault="004E21D7" w:rsidP="004E21D7">
      <w:pPr>
        <w:rPr>
          <w:lang w:val="fr-FR"/>
        </w:rPr>
      </w:pPr>
    </w:p>
    <w:sectPr w:rsidR="004E21D7" w:rsidRPr="005168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0A4FD" w14:textId="77777777" w:rsidR="00121DA3" w:rsidRDefault="00121DA3" w:rsidP="006A2208">
      <w:pPr>
        <w:spacing w:after="0" w:line="240" w:lineRule="auto"/>
      </w:pPr>
      <w:r>
        <w:separator/>
      </w:r>
    </w:p>
  </w:endnote>
  <w:endnote w:type="continuationSeparator" w:id="0">
    <w:p w14:paraId="5EC9B713" w14:textId="77777777" w:rsidR="00121DA3" w:rsidRDefault="00121DA3" w:rsidP="006A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A6BD" w14:textId="77777777" w:rsidR="00B62DFF" w:rsidRDefault="00B62D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9895581"/>
      <w:docPartObj>
        <w:docPartGallery w:val="Page Numbers (Bottom of Page)"/>
        <w:docPartUnique/>
      </w:docPartObj>
    </w:sdtPr>
    <w:sdtContent>
      <w:p w14:paraId="4813EF86" w14:textId="6B5967FD" w:rsidR="00B62DFF" w:rsidRDefault="00B62DF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41730062" w14:textId="77777777" w:rsidR="00B62DFF" w:rsidRDefault="00B62DF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DC5B" w14:textId="77777777" w:rsidR="00B62DFF" w:rsidRDefault="00B62D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654B" w14:textId="77777777" w:rsidR="00121DA3" w:rsidRDefault="00121DA3" w:rsidP="006A2208">
      <w:pPr>
        <w:spacing w:after="0" w:line="240" w:lineRule="auto"/>
      </w:pPr>
      <w:r>
        <w:separator/>
      </w:r>
    </w:p>
  </w:footnote>
  <w:footnote w:type="continuationSeparator" w:id="0">
    <w:p w14:paraId="405AE3AB" w14:textId="77777777" w:rsidR="00121DA3" w:rsidRDefault="00121DA3" w:rsidP="006A2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35ADD" w14:textId="77777777" w:rsidR="00B62DFF" w:rsidRDefault="00B62D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12D6" w14:textId="08D6B76B" w:rsidR="006E391F" w:rsidRDefault="006E391F" w:rsidP="004E21D7">
    <w:pPr>
      <w:pStyle w:val="En-tte"/>
      <w:tabs>
        <w:tab w:val="left" w:pos="780"/>
        <w:tab w:val="center" w:pos="6979"/>
      </w:tabs>
      <w:jc w:val="center"/>
    </w:pPr>
    <w:r>
      <w:rPr>
        <w:noProof/>
      </w:rPr>
      <w:drawing>
        <wp:inline distT="0" distB="0" distL="0" distR="0" wp14:anchorId="1AAFC245" wp14:editId="63BC9540">
          <wp:extent cx="5486400" cy="1444625"/>
          <wp:effectExtent l="0" t="0" r="0" b="3175"/>
          <wp:docPr id="957493607" name="Image 1" descr="Une image contenant texte, capture d’écran, Police, nombr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916" name="Image 1" descr="Une image contenant texte, capture d’écran, Police, nombre&#10;&#10;Le contenu généré par l’IA peut être incorrect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374"/>
                  <a:stretch/>
                </pic:blipFill>
                <pic:spPr bwMode="auto">
                  <a:xfrm>
                    <a:off x="0" y="0"/>
                    <a:ext cx="5486400" cy="1444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03E2A" w14:textId="77777777" w:rsidR="00B62DFF" w:rsidRDefault="00B62D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AB6EE"/>
    <w:multiLevelType w:val="hybridMultilevel"/>
    <w:tmpl w:val="FAECB170"/>
    <w:lvl w:ilvl="0" w:tplc="A4EA3372">
      <w:start w:val="1"/>
      <w:numFmt w:val="bullet"/>
      <w:lvlText w:val="●"/>
      <w:lvlJc w:val="left"/>
      <w:pPr>
        <w:ind w:left="720" w:hanging="360"/>
      </w:pPr>
    </w:lvl>
    <w:lvl w:ilvl="1" w:tplc="1D046A6A">
      <w:start w:val="1"/>
      <w:numFmt w:val="bullet"/>
      <w:lvlText w:val="○"/>
      <w:lvlJc w:val="left"/>
      <w:pPr>
        <w:ind w:left="1440" w:hanging="360"/>
      </w:pPr>
    </w:lvl>
    <w:lvl w:ilvl="2" w:tplc="03B0D34C">
      <w:start w:val="1"/>
      <w:numFmt w:val="bullet"/>
      <w:lvlText w:val="■"/>
      <w:lvlJc w:val="left"/>
      <w:pPr>
        <w:ind w:left="2160" w:hanging="360"/>
      </w:pPr>
    </w:lvl>
    <w:lvl w:ilvl="3" w:tplc="9642ED8E">
      <w:start w:val="1"/>
      <w:numFmt w:val="bullet"/>
      <w:lvlText w:val="●"/>
      <w:lvlJc w:val="left"/>
      <w:pPr>
        <w:ind w:left="2880" w:hanging="360"/>
      </w:pPr>
    </w:lvl>
    <w:lvl w:ilvl="4" w:tplc="27007468">
      <w:start w:val="1"/>
      <w:numFmt w:val="bullet"/>
      <w:lvlText w:val="○"/>
      <w:lvlJc w:val="left"/>
      <w:pPr>
        <w:ind w:left="3600" w:hanging="360"/>
      </w:pPr>
    </w:lvl>
    <w:lvl w:ilvl="5" w:tplc="4D5E97C0">
      <w:start w:val="1"/>
      <w:numFmt w:val="bullet"/>
      <w:lvlText w:val="■"/>
      <w:lvlJc w:val="left"/>
      <w:pPr>
        <w:ind w:left="4320" w:hanging="360"/>
      </w:pPr>
    </w:lvl>
    <w:lvl w:ilvl="6" w:tplc="06925A88">
      <w:start w:val="1"/>
      <w:numFmt w:val="bullet"/>
      <w:lvlText w:val="●"/>
      <w:lvlJc w:val="left"/>
      <w:pPr>
        <w:ind w:left="5040" w:hanging="360"/>
      </w:pPr>
    </w:lvl>
    <w:lvl w:ilvl="7" w:tplc="79A05F2A">
      <w:start w:val="1"/>
      <w:numFmt w:val="bullet"/>
      <w:lvlText w:val="●"/>
      <w:lvlJc w:val="left"/>
      <w:pPr>
        <w:ind w:left="5760" w:hanging="360"/>
      </w:pPr>
    </w:lvl>
    <w:lvl w:ilvl="8" w:tplc="33DCFCFA">
      <w:start w:val="1"/>
      <w:numFmt w:val="bullet"/>
      <w:lvlText w:val="●"/>
      <w:lvlJc w:val="left"/>
      <w:pPr>
        <w:ind w:left="6480" w:hanging="360"/>
      </w:pPr>
    </w:lvl>
  </w:abstractNum>
  <w:num w:numId="1" w16cid:durableId="8213177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199BA8"/>
    <w:rsid w:val="00076713"/>
    <w:rsid w:val="00121DA3"/>
    <w:rsid w:val="0028363E"/>
    <w:rsid w:val="002B1B7E"/>
    <w:rsid w:val="003831C9"/>
    <w:rsid w:val="004E21D7"/>
    <w:rsid w:val="0051689C"/>
    <w:rsid w:val="006A2208"/>
    <w:rsid w:val="006E391F"/>
    <w:rsid w:val="008A6662"/>
    <w:rsid w:val="00B62DFF"/>
    <w:rsid w:val="00EE0C88"/>
    <w:rsid w:val="00F22937"/>
    <w:rsid w:val="05199BA8"/>
    <w:rsid w:val="0CB38383"/>
    <w:rsid w:val="1310F4D2"/>
    <w:rsid w:val="136C5FB9"/>
    <w:rsid w:val="1689A149"/>
    <w:rsid w:val="1E455BDE"/>
    <w:rsid w:val="40E022DB"/>
    <w:rsid w:val="45A60250"/>
    <w:rsid w:val="4B6E5D9F"/>
    <w:rsid w:val="581C3B2F"/>
    <w:rsid w:val="62FDF727"/>
    <w:rsid w:val="650B8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C0BFC"/>
  <w15:docId w15:val="{694F40C5-26A9-4C5D-9606-2A6325FE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eastAsiaTheme="majorEastAsia" w:cstheme="majorBidi"/>
      <w:i/>
      <w:iCs/>
      <w:color w:val="0F4761"/>
    </w:rPr>
  </w:style>
  <w:style w:type="character" w:customStyle="1" w:styleId="Titre5Car">
    <w:name w:val="Titre 5 Car"/>
    <w:basedOn w:val="Policepardfaut"/>
    <w:link w:val="Titre5"/>
    <w:uiPriority w:val="9"/>
    <w:rPr>
      <w:rFonts w:eastAsiaTheme="majorEastAsia" w:cstheme="majorBidi"/>
      <w:color w:val="0F4761"/>
    </w:rPr>
  </w:style>
  <w:style w:type="character" w:customStyle="1" w:styleId="Titre6Car">
    <w:name w:val="Titre 6 Car"/>
    <w:basedOn w:val="Policepardfaut"/>
    <w:link w:val="Titre6"/>
    <w:uiPriority w:val="9"/>
    <w:rPr>
      <w:rFonts w:eastAsiaTheme="majorEastAsia" w:cstheme="majorBidi"/>
      <w:i/>
      <w:iCs/>
      <w:color w:val="595959"/>
    </w:rPr>
  </w:style>
  <w:style w:type="character" w:customStyle="1" w:styleId="Titre7Car">
    <w:name w:val="Titre 7 Car"/>
    <w:basedOn w:val="Policepardfaut"/>
    <w:link w:val="Titre7"/>
    <w:uiPriority w:val="9"/>
    <w:rPr>
      <w:rFonts w:eastAsiaTheme="majorEastAsia" w:cstheme="majorBidi"/>
      <w:color w:val="595959"/>
    </w:rPr>
  </w:style>
  <w:style w:type="character" w:customStyle="1" w:styleId="Titre8Car">
    <w:name w:val="Titre 8 Car"/>
    <w:basedOn w:val="Policepardfaut"/>
    <w:link w:val="Titre8"/>
    <w:uiPriority w:val="9"/>
    <w:rPr>
      <w:rFonts w:eastAsiaTheme="majorEastAsia" w:cstheme="majorBidi"/>
      <w:i/>
      <w:iCs/>
      <w:color w:val="272727"/>
    </w:rPr>
  </w:style>
  <w:style w:type="character" w:customStyle="1" w:styleId="Titre9Car">
    <w:name w:val="Titre 9 Car"/>
    <w:basedOn w:val="Policepardfaut"/>
    <w:link w:val="Titre9"/>
    <w:uiPriority w:val="9"/>
    <w:rPr>
      <w:rFonts w:eastAsiaTheme="majorEastAsia" w:cstheme="majorBidi"/>
      <w:color w:val="272727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0F476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0F476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0F4761"/>
      <w:spacing w:val="5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auGrille4-Accentuation1">
    <w:name w:val="Grid Table 4 Accent 1"/>
    <w:basedOn w:val="Tableau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Lienhypertexte">
    <w:name w:val="Hyperlink"/>
    <w:basedOn w:val="Policepardfaut"/>
    <w:uiPriority w:val="99"/>
    <w:unhideWhenUsed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17A4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17A41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6A2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A2208"/>
  </w:style>
  <w:style w:type="paragraph" w:styleId="Pieddepage">
    <w:name w:val="footer"/>
    <w:basedOn w:val="Normal"/>
    <w:link w:val="PieddepageCar"/>
    <w:uiPriority w:val="99"/>
    <w:unhideWhenUsed/>
    <w:rsid w:val="006A2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A2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063f46-cbfd-432d-9519-c14ac1f1097e">
      <Terms xmlns="http://schemas.microsoft.com/office/infopath/2007/PartnerControls"/>
    </lcf76f155ced4ddcb4097134ff3c332f>
    <TaxCatchAll xmlns="b49f3c91-11f2-46aa-bb9d-1f7c5914a0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449F5EFA5AC64A9F257832C57E4EA9" ma:contentTypeVersion="14" ma:contentTypeDescription="Crée un document." ma:contentTypeScope="" ma:versionID="ccbdbde24f74949f0a6248b5be25e71f">
  <xsd:schema xmlns:xsd="http://www.w3.org/2001/XMLSchema" xmlns:xs="http://www.w3.org/2001/XMLSchema" xmlns:p="http://schemas.microsoft.com/office/2006/metadata/properties" xmlns:ns2="f7063f46-cbfd-432d-9519-c14ac1f1097e" xmlns:ns3="b49f3c91-11f2-46aa-bb9d-1f7c5914a03a" targetNamespace="http://schemas.microsoft.com/office/2006/metadata/properties" ma:root="true" ma:fieldsID="e26db5ea1b4379765bff33273375e0d0" ns2:_="" ns3:_="">
    <xsd:import namespace="f7063f46-cbfd-432d-9519-c14ac1f1097e"/>
    <xsd:import namespace="b49f3c91-11f2-46aa-bb9d-1f7c5914a0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63f46-cbfd-432d-9519-c14ac1f109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e47636a-e15b-4d80-843d-fbcd5ba53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f3c91-11f2-46aa-bb9d-1f7c5914a03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1ac4453-c541-4898-afe2-904afe860909}" ma:internalName="TaxCatchAll" ma:showField="CatchAllData" ma:web="b49f3c91-11f2-46aa-bb9d-1f7c5914a0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61789C-97A6-4272-A607-F1336263C6AB}">
  <ds:schemaRefs>
    <ds:schemaRef ds:uri="http://schemas.microsoft.com/office/2006/metadata/properties"/>
    <ds:schemaRef ds:uri="http://schemas.microsoft.com/office/infopath/2007/PartnerControls"/>
    <ds:schemaRef ds:uri="f7063f46-cbfd-432d-9519-c14ac1f1097e"/>
    <ds:schemaRef ds:uri="b49f3c91-11f2-46aa-bb9d-1f7c5914a03a"/>
  </ds:schemaRefs>
</ds:datastoreItem>
</file>

<file path=customXml/itemProps2.xml><?xml version="1.0" encoding="utf-8"?>
<ds:datastoreItem xmlns:ds="http://schemas.openxmlformats.org/officeDocument/2006/customXml" ds:itemID="{25281F8C-CB58-4AAF-867F-421A9498A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63f46-cbfd-432d-9519-c14ac1f1097e"/>
    <ds:schemaRef ds:uri="b49f3c91-11f2-46aa-bb9d-1f7c5914a0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20874C-9B50-474C-B0BE-F21AD8772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144</Words>
  <Characters>792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Julie BOURDET</cp:lastModifiedBy>
  <cp:revision>10</cp:revision>
  <dcterms:created xsi:type="dcterms:W3CDTF">2026-09-03T09:26:00Z</dcterms:created>
  <dcterms:modified xsi:type="dcterms:W3CDTF">2026-09-21T08:46:00Z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0x010100A7449F5EFA5AC64A9F257832C57E4EA9</vt:lpwstr>
  </property>
  <property fmtid="{D5CDD505-2E9C-101B-9397-08002B2CF9AE}" pid="3" name="MediaServiceImageTags">
    <vt:lpwstr/>
  </property>
</Properties>
</file>