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E974" w14:textId="28AD81CE" w:rsidR="001A5F33" w:rsidRPr="001D1F53" w:rsidRDefault="007D2E14" w:rsidP="001A5F33">
      <w:pPr>
        <w:pStyle w:val="FirstParagraph"/>
        <w:spacing w:before="0" w:after="0"/>
      </w:pPr>
      <w:r>
        <w:t>[Nom de la boulangerie]</w:t>
      </w:r>
      <w:r w:rsidR="000A5F11" w:rsidRPr="001D1F53">
        <w:br/>
      </w:r>
      <w:r>
        <w:t>[adresse]</w:t>
      </w:r>
    </w:p>
    <w:p w14:paraId="768D4053" w14:textId="079244B6" w:rsidR="00EF61C1" w:rsidRPr="001D1F53" w:rsidRDefault="000A5F11" w:rsidP="001A5F33">
      <w:pPr>
        <w:pStyle w:val="FirstParagraph"/>
        <w:spacing w:before="0" w:after="0"/>
      </w:pPr>
      <w:r w:rsidRPr="001D1F53">
        <w:br/>
      </w:r>
      <w:r w:rsidR="007D2E14">
        <w:t>[N° de téléphone]</w:t>
      </w:r>
      <w:r w:rsidRPr="001D1F53">
        <w:t xml:space="preserve"> </w:t>
      </w:r>
    </w:p>
    <w:p w14:paraId="2E6FECD6" w14:textId="4BA0177B" w:rsidR="00167FEA" w:rsidRPr="007D2E14" w:rsidRDefault="001D1F53" w:rsidP="00167FEA">
      <w:pPr>
        <w:pStyle w:val="FirstParagraph"/>
        <w:spacing w:before="0" w:after="0"/>
      </w:pPr>
      <w:hyperlink r:id="rId8" w:history="1">
        <w:r w:rsidR="007D2E14" w:rsidRPr="007D2E14">
          <w:rPr>
            <w:rStyle w:val="Lienhypertexte"/>
            <w:color w:val="auto"/>
          </w:rPr>
          <w:t>[</w:t>
        </w:r>
        <w:proofErr w:type="gramStart"/>
        <w:r w:rsidR="007D2E14" w:rsidRPr="007D2E14">
          <w:rPr>
            <w:rStyle w:val="Lienhypertexte"/>
            <w:color w:val="auto"/>
          </w:rPr>
          <w:t>courriel</w:t>
        </w:r>
        <w:proofErr w:type="gramEnd"/>
        <w:r w:rsidR="007D2E14" w:rsidRPr="007D2E14">
          <w:rPr>
            <w:rStyle w:val="Lienhypertexte"/>
            <w:color w:val="auto"/>
          </w:rPr>
          <w:t>]</w:t>
        </w:r>
      </w:hyperlink>
    </w:p>
    <w:p w14:paraId="180658E1" w14:textId="77777777" w:rsidR="001D1F53" w:rsidRPr="001D1F53" w:rsidRDefault="001D1F53" w:rsidP="001D1F53">
      <w:pPr>
        <w:pStyle w:val="Corpsdetexte"/>
      </w:pPr>
    </w:p>
    <w:p w14:paraId="47FA4482" w14:textId="07BDCF86" w:rsidR="001D1F53" w:rsidRPr="00FC2032" w:rsidRDefault="001D1F53" w:rsidP="001D1F53">
      <w:pPr>
        <w:spacing w:after="160" w:line="278" w:lineRule="auto"/>
      </w:pPr>
      <w:r w:rsidRPr="00FC2032">
        <w:t xml:space="preserve">À l’attention </w:t>
      </w:r>
      <w:r w:rsidRPr="001D1F53">
        <w:t>de :</w:t>
      </w:r>
      <w:r w:rsidRPr="00FC2032">
        <w:br/>
      </w:r>
      <w:r w:rsidRPr="00AD4358">
        <w:t>[</w:t>
      </w:r>
      <w:r w:rsidR="007D2E14" w:rsidRPr="00AD4358">
        <w:t>DREETS</w:t>
      </w:r>
      <w:r w:rsidR="00AD4358" w:rsidRPr="00AD4358">
        <w:t xml:space="preserve"> du département</w:t>
      </w:r>
      <w:r w:rsidRPr="00AD4358">
        <w:t>]</w:t>
      </w:r>
      <w:r w:rsidRPr="00AD4358">
        <w:br/>
        <w:t>[Adresse]</w:t>
      </w:r>
    </w:p>
    <w:p w14:paraId="6722FE6C" w14:textId="64C8D7F8" w:rsidR="001D1F53" w:rsidRPr="00FC2032" w:rsidRDefault="001D1F53" w:rsidP="001D1F53">
      <w:pPr>
        <w:spacing w:after="160" w:line="278" w:lineRule="auto"/>
      </w:pPr>
      <w:r w:rsidRPr="00FC2032">
        <w:rPr>
          <w:b/>
          <w:bCs/>
        </w:rPr>
        <w:t xml:space="preserve">Objet : </w:t>
      </w:r>
      <w:r w:rsidR="00AD4358" w:rsidRPr="00AD4358">
        <w:rPr>
          <w:b/>
          <w:bCs/>
        </w:rPr>
        <w:t>Demande de dérogation aux horaires de travail pour un apprenti</w:t>
      </w:r>
    </w:p>
    <w:p w14:paraId="44877536" w14:textId="35CEA8BE" w:rsidR="001D1F53" w:rsidRPr="00FC2032" w:rsidRDefault="00AD4358" w:rsidP="001D1F53">
      <w:pPr>
        <w:spacing w:after="160" w:line="278" w:lineRule="auto"/>
        <w:rPr>
          <w:sz w:val="22"/>
          <w:szCs w:val="22"/>
        </w:rPr>
      </w:pPr>
      <w:r>
        <w:rPr>
          <w:sz w:val="22"/>
          <w:szCs w:val="22"/>
        </w:rPr>
        <w:t>[Ville]</w:t>
      </w:r>
      <w:r w:rsidR="001D1F53" w:rsidRPr="00FC2032">
        <w:rPr>
          <w:sz w:val="22"/>
          <w:szCs w:val="22"/>
        </w:rPr>
        <w:t xml:space="preserve">, le </w:t>
      </w:r>
      <w:r w:rsidR="001D1F53" w:rsidRPr="00AD4358">
        <w:rPr>
          <w:sz w:val="22"/>
          <w:szCs w:val="22"/>
        </w:rPr>
        <w:t>[Date]</w:t>
      </w:r>
    </w:p>
    <w:p w14:paraId="4CEDB7D7" w14:textId="77777777" w:rsidR="0081635B" w:rsidRPr="0081635B" w:rsidRDefault="0081635B" w:rsidP="0081635B">
      <w:pPr>
        <w:pStyle w:val="Corpsdetexte"/>
        <w:rPr>
          <w:sz w:val="22"/>
          <w:szCs w:val="22"/>
        </w:rPr>
      </w:pPr>
      <w:r w:rsidRPr="0081635B">
        <w:rPr>
          <w:sz w:val="22"/>
          <w:szCs w:val="22"/>
        </w:rPr>
        <w:t>Monsieur/Madame l’Inspecteur du travail,</w:t>
      </w:r>
    </w:p>
    <w:p w14:paraId="56B2945D" w14:textId="77777777" w:rsidR="0081635B" w:rsidRPr="00B8458C" w:rsidRDefault="0081635B" w:rsidP="0081635B">
      <w:pPr>
        <w:pStyle w:val="Corpsdetexte"/>
        <w:rPr>
          <w:sz w:val="22"/>
          <w:szCs w:val="22"/>
        </w:rPr>
      </w:pPr>
      <w:r w:rsidRPr="0081635B">
        <w:rPr>
          <w:sz w:val="22"/>
          <w:szCs w:val="22"/>
        </w:rPr>
        <w:t>Je soussigné(e) [Nom et prénom], gérant(e) de la boulangerie-pâtisserie [Nom de l’entreprise], sollicite par la présente une dérogation aux dispositions relatives à la durée hebdomadaire de travail pour mon apprenti(e) [Nom, prénom, âge de l’apprenti(e)], inscrit(e) en [préciser le diplôme préparé – CAP, BP, etc.] et actuellement en contrat d’apprentissage au sein de notre entreprise depuis le [date].</w:t>
      </w:r>
    </w:p>
    <w:p w14:paraId="60F420F0" w14:textId="7BA71642" w:rsidR="00B8458C" w:rsidRPr="00B8458C" w:rsidRDefault="00B8458C" w:rsidP="00B8458C">
      <w:pPr>
        <w:pStyle w:val="Corpsdetexte"/>
        <w:rPr>
          <w:sz w:val="22"/>
          <w:szCs w:val="22"/>
        </w:rPr>
      </w:pPr>
      <w:r w:rsidRPr="00B8458C">
        <w:rPr>
          <w:sz w:val="22"/>
          <w:szCs w:val="22"/>
        </w:rPr>
        <w:t xml:space="preserve">Notre entreprise étant fermée le </w:t>
      </w:r>
      <w:r w:rsidR="006A1BF1">
        <w:rPr>
          <w:sz w:val="22"/>
          <w:szCs w:val="22"/>
        </w:rPr>
        <w:t>[</w:t>
      </w:r>
      <w:r w:rsidRPr="00B8458C">
        <w:rPr>
          <w:sz w:val="22"/>
          <w:szCs w:val="22"/>
        </w:rPr>
        <w:t>dimanche et le lundi</w:t>
      </w:r>
      <w:r w:rsidR="006A1BF1">
        <w:rPr>
          <w:sz w:val="22"/>
          <w:szCs w:val="22"/>
        </w:rPr>
        <w:t>]</w:t>
      </w:r>
      <w:r w:rsidRPr="00B8458C">
        <w:rPr>
          <w:sz w:val="22"/>
          <w:szCs w:val="22"/>
        </w:rPr>
        <w:t>, il est nécessaire d’adapter l’organisation du temps de travail afin de respecter la durée légale tout en maintenant une alternance équilibrée entre les périodes en entreprise et les périodes en CFA.</w:t>
      </w:r>
      <w:r w:rsidRPr="00B8458C">
        <w:rPr>
          <w:sz w:val="22"/>
          <w:szCs w:val="22"/>
        </w:rPr>
        <w:br/>
        <w:t>Actuellement, cette organisation ne permet pas d’atteindre les 35 heures hebdomadaires la semaine précédant les cours au CFA.</w:t>
      </w:r>
    </w:p>
    <w:p w14:paraId="17666EB0" w14:textId="5E77B6AC" w:rsidR="00DD65D2" w:rsidRPr="00DD65D2" w:rsidRDefault="00DD65D2" w:rsidP="00DD65D2">
      <w:pPr>
        <w:pStyle w:val="Corpsdetexte"/>
        <w:rPr>
          <w:sz w:val="22"/>
          <w:szCs w:val="22"/>
        </w:rPr>
      </w:pPr>
      <w:r w:rsidRPr="00DD65D2">
        <w:rPr>
          <w:sz w:val="22"/>
          <w:szCs w:val="22"/>
        </w:rPr>
        <w:t>Conformément aux articles L.3162-1 et suivants et R.3162-1 à R.3162-4 du Code du travail (pour les apprentis mineurs) ainsi qu’à l’article L.6222-24 (pour les apprentis majeurs), cette demande a pour objet d’obtenir l’autorisation :</w:t>
      </w:r>
    </w:p>
    <w:p w14:paraId="58CB1643" w14:textId="6DF5FC00" w:rsidR="00DD65D2" w:rsidRPr="00DD65D2" w:rsidRDefault="00DD65D2" w:rsidP="00DD65D2">
      <w:pPr>
        <w:pStyle w:val="Corpsdetexte"/>
        <w:numPr>
          <w:ilvl w:val="0"/>
          <w:numId w:val="11"/>
        </w:numPr>
        <w:rPr>
          <w:sz w:val="22"/>
          <w:szCs w:val="22"/>
        </w:rPr>
      </w:pPr>
      <w:r w:rsidRPr="00DD65D2">
        <w:rPr>
          <w:sz w:val="22"/>
          <w:szCs w:val="22"/>
        </w:rPr>
        <w:t>D’organiser un temps de travail hebdomadaire compris entre 35 et 40 heures lors des semaines en entreprise, afin de préserver la qualité pédagogique de l’alternance et de permettre une montée en compétences effective par la réalisation de tâches formatrices (mise en place, fermentation, façonnage, hygiène, inventaires).</w:t>
      </w:r>
    </w:p>
    <w:p w14:paraId="68D7D16A" w14:textId="6C8681AB" w:rsidR="00DD65D2" w:rsidRPr="00DD65D2" w:rsidRDefault="00DD65D2" w:rsidP="00DD65D2">
      <w:pPr>
        <w:pStyle w:val="Corpsdetexte"/>
        <w:numPr>
          <w:ilvl w:val="0"/>
          <w:numId w:val="11"/>
        </w:numPr>
        <w:rPr>
          <w:sz w:val="22"/>
          <w:szCs w:val="22"/>
        </w:rPr>
      </w:pPr>
      <w:r w:rsidRPr="00DD65D2">
        <w:rPr>
          <w:sz w:val="22"/>
          <w:szCs w:val="22"/>
        </w:rPr>
        <w:t>D’aménager la durée quotidienne de travail pour qu’elle puisse atteindre exceptionnellement 10 heures par jour, dans le respect des pauses obligatoires, lorsque cela est nécessaire à la bonne réalisation des activités pédagogiques prévues.</w:t>
      </w:r>
    </w:p>
    <w:p w14:paraId="53122BE1" w14:textId="7D617EAF" w:rsidR="00DD65D2" w:rsidRDefault="00DD65D2" w:rsidP="00DD65D2">
      <w:pPr>
        <w:pStyle w:val="Corpsdetexte"/>
        <w:numPr>
          <w:ilvl w:val="0"/>
          <w:numId w:val="11"/>
        </w:numPr>
        <w:rPr>
          <w:sz w:val="22"/>
          <w:szCs w:val="22"/>
        </w:rPr>
      </w:pPr>
      <w:r w:rsidRPr="00DD65D2">
        <w:rPr>
          <w:sz w:val="22"/>
          <w:szCs w:val="22"/>
        </w:rPr>
        <w:t>De maintenir deux jours consécutifs de repos (samedi et dimanche) avant la semaine de cours en CFA, afin de préserver la santé, le repos et la concentration de l’apprenti.</w:t>
      </w:r>
    </w:p>
    <w:p w14:paraId="39B4388E" w14:textId="77777777" w:rsidR="00DD65D2" w:rsidRPr="00DD65D2" w:rsidRDefault="00DD65D2" w:rsidP="00DD65D2">
      <w:pPr>
        <w:pStyle w:val="Corpsdetexte"/>
        <w:ind w:left="720"/>
        <w:rPr>
          <w:sz w:val="22"/>
          <w:szCs w:val="22"/>
        </w:rPr>
      </w:pPr>
    </w:p>
    <w:p w14:paraId="028740FF" w14:textId="77777777" w:rsidR="00DD65D2" w:rsidRDefault="00DD65D2" w:rsidP="00DD65D2">
      <w:pPr>
        <w:pStyle w:val="Corpsdetexte"/>
        <w:rPr>
          <w:sz w:val="22"/>
          <w:szCs w:val="22"/>
        </w:rPr>
      </w:pPr>
      <w:r w:rsidRPr="00DD65D2">
        <w:rPr>
          <w:sz w:val="22"/>
          <w:szCs w:val="22"/>
        </w:rPr>
        <w:t>Ces aménagements seront mis en œuvre dans le respect des limites légales et feront l’objet d’un suivi attentif, en lien avec le CFA et après avis favorable de la médecine du travail.</w:t>
      </w:r>
    </w:p>
    <w:p w14:paraId="3E343BB4" w14:textId="6F0734F3" w:rsidR="0081635B" w:rsidRPr="0081635B" w:rsidRDefault="0081635B" w:rsidP="00DD65D2">
      <w:pPr>
        <w:pStyle w:val="Corpsdetexte"/>
        <w:rPr>
          <w:sz w:val="22"/>
          <w:szCs w:val="22"/>
        </w:rPr>
      </w:pPr>
      <w:r w:rsidRPr="0081635B">
        <w:rPr>
          <w:sz w:val="22"/>
          <w:szCs w:val="22"/>
        </w:rPr>
        <w:lastRenderedPageBreak/>
        <w:t>Vous trouverez ci-joint :</w:t>
      </w:r>
    </w:p>
    <w:p w14:paraId="74E33ABC" w14:textId="77777777" w:rsidR="0081635B" w:rsidRPr="0081635B" w:rsidRDefault="0081635B" w:rsidP="0081635B">
      <w:pPr>
        <w:pStyle w:val="Corpsdetexte"/>
        <w:numPr>
          <w:ilvl w:val="0"/>
          <w:numId w:val="9"/>
        </w:numPr>
        <w:rPr>
          <w:sz w:val="22"/>
          <w:szCs w:val="22"/>
        </w:rPr>
      </w:pPr>
      <w:r w:rsidRPr="0081635B">
        <w:rPr>
          <w:sz w:val="22"/>
          <w:szCs w:val="22"/>
        </w:rPr>
        <w:t>Une copie du contrat d’apprentissage.</w:t>
      </w:r>
    </w:p>
    <w:p w14:paraId="4C51300A" w14:textId="77777777" w:rsidR="0081635B" w:rsidRPr="0081635B" w:rsidRDefault="0081635B" w:rsidP="0081635B">
      <w:pPr>
        <w:pStyle w:val="Corpsdetexte"/>
        <w:numPr>
          <w:ilvl w:val="0"/>
          <w:numId w:val="9"/>
        </w:numPr>
        <w:rPr>
          <w:sz w:val="22"/>
          <w:szCs w:val="22"/>
        </w:rPr>
      </w:pPr>
      <w:r w:rsidRPr="0081635B">
        <w:rPr>
          <w:sz w:val="22"/>
          <w:szCs w:val="22"/>
        </w:rPr>
        <w:t>Le planning prévisionnel des horaires en entreprise et en CFA.</w:t>
      </w:r>
    </w:p>
    <w:p w14:paraId="61ACBF48" w14:textId="77777777" w:rsidR="0081635B" w:rsidRPr="0081635B" w:rsidRDefault="0081635B" w:rsidP="0081635B">
      <w:pPr>
        <w:pStyle w:val="Corpsdetexte"/>
        <w:numPr>
          <w:ilvl w:val="0"/>
          <w:numId w:val="9"/>
        </w:numPr>
        <w:rPr>
          <w:sz w:val="22"/>
          <w:szCs w:val="22"/>
        </w:rPr>
      </w:pPr>
      <w:r w:rsidRPr="0081635B">
        <w:rPr>
          <w:sz w:val="22"/>
          <w:szCs w:val="22"/>
        </w:rPr>
        <w:t>L’avis du CFA.</w:t>
      </w:r>
    </w:p>
    <w:p w14:paraId="3B330A38" w14:textId="77777777" w:rsidR="0081635B" w:rsidRDefault="0081635B" w:rsidP="0081635B">
      <w:pPr>
        <w:pStyle w:val="Corpsdetexte"/>
        <w:numPr>
          <w:ilvl w:val="0"/>
          <w:numId w:val="9"/>
        </w:numPr>
        <w:rPr>
          <w:sz w:val="22"/>
          <w:szCs w:val="22"/>
        </w:rPr>
      </w:pPr>
      <w:r w:rsidRPr="0081635B">
        <w:rPr>
          <w:sz w:val="22"/>
          <w:szCs w:val="22"/>
        </w:rPr>
        <w:t>L’accord de la médecine du travail (ou la demande en cours).</w:t>
      </w:r>
    </w:p>
    <w:p w14:paraId="71C7E0E4" w14:textId="77777777" w:rsidR="00A67A07" w:rsidRPr="0081635B" w:rsidRDefault="00A67A07" w:rsidP="00A67A07">
      <w:pPr>
        <w:pStyle w:val="Corpsdetexte"/>
        <w:ind w:left="720"/>
        <w:rPr>
          <w:sz w:val="22"/>
          <w:szCs w:val="22"/>
        </w:rPr>
      </w:pPr>
    </w:p>
    <w:p w14:paraId="301BD0C0" w14:textId="77777777" w:rsidR="0081635B" w:rsidRDefault="0081635B" w:rsidP="0081635B">
      <w:pPr>
        <w:pStyle w:val="Corpsdetexte"/>
        <w:rPr>
          <w:sz w:val="22"/>
          <w:szCs w:val="22"/>
        </w:rPr>
      </w:pPr>
      <w:r w:rsidRPr="0081635B">
        <w:rPr>
          <w:sz w:val="22"/>
          <w:szCs w:val="22"/>
        </w:rPr>
        <w:t>Restant à votre disposition pour toute précision ou pièce complémentaire,</w:t>
      </w:r>
      <w:r w:rsidRPr="0081635B">
        <w:rPr>
          <w:sz w:val="22"/>
          <w:szCs w:val="22"/>
        </w:rPr>
        <w:br/>
        <w:t>Je vous prie d’agréer, Monsieur/Madame l’Inspecteur du travail, l’expression de mes salutations distinguées.</w:t>
      </w:r>
    </w:p>
    <w:p w14:paraId="7F82FEDD" w14:textId="77777777" w:rsidR="00A67A07" w:rsidRPr="0081635B" w:rsidRDefault="00A67A07" w:rsidP="0081635B">
      <w:pPr>
        <w:pStyle w:val="Corpsdetexte"/>
        <w:rPr>
          <w:sz w:val="22"/>
          <w:szCs w:val="22"/>
        </w:rPr>
      </w:pPr>
    </w:p>
    <w:p w14:paraId="36241763" w14:textId="77777777" w:rsidR="0081635B" w:rsidRPr="0081635B" w:rsidRDefault="0081635B" w:rsidP="0081635B">
      <w:pPr>
        <w:pStyle w:val="Corpsdetexte"/>
        <w:rPr>
          <w:sz w:val="22"/>
          <w:szCs w:val="22"/>
        </w:rPr>
      </w:pPr>
      <w:r w:rsidRPr="0081635B">
        <w:rPr>
          <w:sz w:val="22"/>
          <w:szCs w:val="22"/>
        </w:rPr>
        <w:t>Signature</w:t>
      </w:r>
      <w:r w:rsidRPr="0081635B">
        <w:rPr>
          <w:sz w:val="22"/>
          <w:szCs w:val="22"/>
        </w:rPr>
        <w:br/>
        <w:t>[Nom, fonction]</w:t>
      </w:r>
    </w:p>
    <w:p w14:paraId="340AFD12" w14:textId="1D2FA5D9" w:rsidR="003220AA" w:rsidRDefault="003220AA" w:rsidP="001D1F53">
      <w:pPr>
        <w:pStyle w:val="Corpsdetexte"/>
      </w:pPr>
    </w:p>
    <w:sectPr w:rsidR="003220AA">
      <w:footnotePr>
        <w:numRestart w:val="eachSect"/>
      </w:footnotePr>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AF8768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4AF2BB2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1444B97"/>
    <w:multiLevelType w:val="multilevel"/>
    <w:tmpl w:val="64C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85909"/>
    <w:multiLevelType w:val="multilevel"/>
    <w:tmpl w:val="0A4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6F6F"/>
    <w:multiLevelType w:val="multilevel"/>
    <w:tmpl w:val="89C0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976"/>
    <w:multiLevelType w:val="multilevel"/>
    <w:tmpl w:val="159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91AB3"/>
    <w:multiLevelType w:val="hybridMultilevel"/>
    <w:tmpl w:val="39BAF516"/>
    <w:lvl w:ilvl="0" w:tplc="EA56650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970F55"/>
    <w:multiLevelType w:val="multilevel"/>
    <w:tmpl w:val="CB74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E77EF"/>
    <w:multiLevelType w:val="multilevel"/>
    <w:tmpl w:val="DE6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30448"/>
    <w:multiLevelType w:val="multilevel"/>
    <w:tmpl w:val="E93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943858">
    <w:abstractNumId w:val="0"/>
  </w:num>
  <w:num w:numId="2" w16cid:durableId="1178884250">
    <w:abstractNumId w:val="1"/>
  </w:num>
  <w:num w:numId="3" w16cid:durableId="611715724">
    <w:abstractNumId w:val="1"/>
  </w:num>
  <w:num w:numId="4" w16cid:durableId="347291116">
    <w:abstractNumId w:val="5"/>
  </w:num>
  <w:num w:numId="5" w16cid:durableId="975720251">
    <w:abstractNumId w:val="7"/>
  </w:num>
  <w:num w:numId="6" w16cid:durableId="2057118163">
    <w:abstractNumId w:val="9"/>
  </w:num>
  <w:num w:numId="7" w16cid:durableId="2079551706">
    <w:abstractNumId w:val="3"/>
  </w:num>
  <w:num w:numId="8" w16cid:durableId="517895358">
    <w:abstractNumId w:val="4"/>
  </w:num>
  <w:num w:numId="9" w16cid:durableId="1863588466">
    <w:abstractNumId w:val="2"/>
  </w:num>
  <w:num w:numId="10" w16cid:durableId="956833117">
    <w:abstractNumId w:val="8"/>
  </w:num>
  <w:num w:numId="11" w16cid:durableId="1069645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C1"/>
    <w:rsid w:val="000A5F11"/>
    <w:rsid w:val="00167FEA"/>
    <w:rsid w:val="00173516"/>
    <w:rsid w:val="001A5F33"/>
    <w:rsid w:val="001D1F53"/>
    <w:rsid w:val="00202CFF"/>
    <w:rsid w:val="003220AA"/>
    <w:rsid w:val="003305A2"/>
    <w:rsid w:val="003822D9"/>
    <w:rsid w:val="004671F2"/>
    <w:rsid w:val="005B787B"/>
    <w:rsid w:val="00620DEE"/>
    <w:rsid w:val="00650DE9"/>
    <w:rsid w:val="006A1BF1"/>
    <w:rsid w:val="00784E17"/>
    <w:rsid w:val="007B1263"/>
    <w:rsid w:val="007D2E14"/>
    <w:rsid w:val="0081635B"/>
    <w:rsid w:val="008C35B6"/>
    <w:rsid w:val="00A67A07"/>
    <w:rsid w:val="00A9504E"/>
    <w:rsid w:val="00A9660F"/>
    <w:rsid w:val="00AD4358"/>
    <w:rsid w:val="00B41BCE"/>
    <w:rsid w:val="00B8458C"/>
    <w:rsid w:val="00BE3455"/>
    <w:rsid w:val="00C00662"/>
    <w:rsid w:val="00C03C18"/>
    <w:rsid w:val="00C14624"/>
    <w:rsid w:val="00DC7454"/>
    <w:rsid w:val="00DD65D2"/>
    <w:rsid w:val="00E22E35"/>
    <w:rsid w:val="00E40944"/>
    <w:rsid w:val="00EA7FBF"/>
    <w:rsid w:val="00EF61C1"/>
    <w:rsid w:val="00F17340"/>
    <w:rsid w:val="00FA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3015"/>
  <w15:docId w15:val="{04104C96-725E-4DB8-BCB3-58EF9AD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rPr>
  </w:style>
  <w:style w:type="paragraph" w:styleId="Titre1">
    <w:name w:val="heading 1"/>
    <w:basedOn w:val="Normal"/>
    <w:next w:val="Corpsdetexte"/>
    <w:link w:val="Titre1C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Corpsdetexte"/>
    <w:link w:val="Titre2C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Corpsdetexte"/>
    <w:link w:val="Titre3C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Corpsdetexte"/>
    <w:link w:val="Titre4C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Corpsdetexte"/>
    <w:link w:val="Titre5C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Corpsdetexte"/>
    <w:link w:val="Titre6C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Corpsdetexte"/>
    <w:link w:val="Titre7C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Corpsdetexte"/>
    <w:link w:val="Titre8C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Corpsdetexte"/>
    <w:link w:val="Titre9C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link w:val="TitreC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0FD9"/>
    <w:rPr>
      <w:rFonts w:asciiTheme="majorHAnsi" w:eastAsiaTheme="majorEastAsia" w:hAnsiTheme="majorHAnsi" w:cstheme="majorBidi"/>
      <w:spacing w:val="-10"/>
      <w:kern w:val="28"/>
      <w:sz w:val="56"/>
      <w:szCs w:val="56"/>
    </w:rPr>
  </w:style>
  <w:style w:type="paragraph" w:styleId="Sous-titre">
    <w:name w:val="Subtitle"/>
    <w:basedOn w:val="Titre"/>
    <w:next w:val="Corpsdetexte"/>
    <w:link w:val="Sous-titreCar"/>
    <w:uiPriority w:val="11"/>
    <w:qFormat/>
    <w:rsid w:val="00A10FD9"/>
    <w:pPr>
      <w:numPr>
        <w:ilvl w:val="1"/>
      </w:numPr>
    </w:pPr>
    <w:rPr>
      <w:spacing w:val="15"/>
      <w:sz w:val="28"/>
      <w:szCs w:val="28"/>
    </w:rPr>
  </w:style>
  <w:style w:type="character" w:customStyle="1" w:styleId="Sous-titreCar">
    <w:name w:val="Sous-titre Car"/>
    <w:basedOn w:val="Policepardfaut"/>
    <w:link w:val="Sous-titre"/>
    <w:uiPriority w:val="11"/>
    <w:rsid w:val="00A10FD9"/>
    <w:rPr>
      <w:rFonts w:eastAsiaTheme="majorEastAsia" w:cstheme="majorBidi"/>
      <w:color w:val="595959" w:themeColor="text1" w:themeTint="A6"/>
      <w:spacing w:val="15"/>
      <w:sz w:val="28"/>
      <w:szCs w:val="28"/>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character" w:customStyle="1" w:styleId="Titre1Car">
    <w:name w:val="Titre 1 Car"/>
    <w:basedOn w:val="Policepardfaut"/>
    <w:link w:val="Titre1"/>
    <w:uiPriority w:val="9"/>
    <w:rsid w:val="00A10F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0F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0F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0F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0F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0F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0F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0FD9"/>
    <w:rPr>
      <w:rFonts w:eastAsiaTheme="majorEastAsia" w:cstheme="majorBidi"/>
      <w:color w:val="272727" w:themeColor="text1" w:themeTint="D8"/>
    </w:rPr>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FootnoteBlockText">
    <w:name w:val="Footnote Block Text"/>
    <w:basedOn w:val="Notedebasdepage"/>
    <w:next w:val="Notedebasdepage"/>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rPr>
      <w:color w:val="156082" w:themeColor="accent1"/>
    </w:rPr>
  </w:style>
  <w:style w:type="paragraph" w:styleId="En-ttedetabledesmatires">
    <w:name w:val="TOC Heading"/>
    <w:basedOn w:val="Titre1"/>
    <w:next w:val="Corpsdetexte"/>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Mentionnonrsolue">
    <w:name w:val="Unresolved Mention"/>
    <w:basedOn w:val="Policepardfaut"/>
    <w:uiPriority w:val="99"/>
    <w:semiHidden/>
    <w:unhideWhenUsed/>
    <w:rsid w:val="001D1F53"/>
    <w:rPr>
      <w:color w:val="605E5C"/>
      <w:shd w:val="clear" w:color="auto" w:fill="E1DFDD"/>
    </w:rPr>
  </w:style>
  <w:style w:type="character" w:styleId="Marquedecommentaire">
    <w:name w:val="annotation reference"/>
    <w:basedOn w:val="Policepardfaut"/>
    <w:rsid w:val="003305A2"/>
    <w:rPr>
      <w:sz w:val="16"/>
      <w:szCs w:val="16"/>
    </w:rPr>
  </w:style>
  <w:style w:type="paragraph" w:styleId="Commentaire">
    <w:name w:val="annotation text"/>
    <w:basedOn w:val="Normal"/>
    <w:link w:val="CommentaireCar"/>
    <w:rsid w:val="003305A2"/>
    <w:rPr>
      <w:sz w:val="20"/>
      <w:szCs w:val="20"/>
    </w:rPr>
  </w:style>
  <w:style w:type="character" w:customStyle="1" w:styleId="CommentaireCar">
    <w:name w:val="Commentaire Car"/>
    <w:basedOn w:val="Policepardfaut"/>
    <w:link w:val="Commentaire"/>
    <w:rsid w:val="003305A2"/>
    <w:rPr>
      <w:sz w:val="20"/>
      <w:szCs w:val="20"/>
      <w:lang w:val="fr-FR"/>
    </w:rPr>
  </w:style>
  <w:style w:type="paragraph" w:styleId="Objetducommentaire">
    <w:name w:val="annotation subject"/>
    <w:basedOn w:val="Commentaire"/>
    <w:next w:val="Commentaire"/>
    <w:link w:val="ObjetducommentaireCar"/>
    <w:rsid w:val="003305A2"/>
    <w:rPr>
      <w:b/>
      <w:bCs/>
    </w:rPr>
  </w:style>
  <w:style w:type="character" w:customStyle="1" w:styleId="ObjetducommentaireCar">
    <w:name w:val="Objet du commentaire Car"/>
    <w:basedOn w:val="CommentaireCar"/>
    <w:link w:val="Objetducommentaire"/>
    <w:rsid w:val="003305A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0605">
      <w:bodyDiv w:val="1"/>
      <w:marLeft w:val="0"/>
      <w:marRight w:val="0"/>
      <w:marTop w:val="0"/>
      <w:marBottom w:val="0"/>
      <w:divBdr>
        <w:top w:val="none" w:sz="0" w:space="0" w:color="auto"/>
        <w:left w:val="none" w:sz="0" w:space="0" w:color="auto"/>
        <w:bottom w:val="none" w:sz="0" w:space="0" w:color="auto"/>
        <w:right w:val="none" w:sz="0" w:space="0" w:color="auto"/>
      </w:divBdr>
    </w:div>
    <w:div w:id="886992025">
      <w:bodyDiv w:val="1"/>
      <w:marLeft w:val="0"/>
      <w:marRight w:val="0"/>
      <w:marTop w:val="0"/>
      <w:marBottom w:val="0"/>
      <w:divBdr>
        <w:top w:val="none" w:sz="0" w:space="0" w:color="auto"/>
        <w:left w:val="none" w:sz="0" w:space="0" w:color="auto"/>
        <w:bottom w:val="none" w:sz="0" w:space="0" w:color="auto"/>
        <w:right w:val="none" w:sz="0" w:space="0" w:color="auto"/>
      </w:divBdr>
    </w:div>
    <w:div w:id="903297597">
      <w:bodyDiv w:val="1"/>
      <w:marLeft w:val="0"/>
      <w:marRight w:val="0"/>
      <w:marTop w:val="0"/>
      <w:marBottom w:val="0"/>
      <w:divBdr>
        <w:top w:val="none" w:sz="0" w:space="0" w:color="auto"/>
        <w:left w:val="none" w:sz="0" w:space="0" w:color="auto"/>
        <w:bottom w:val="none" w:sz="0" w:space="0" w:color="auto"/>
        <w:right w:val="none" w:sz="0" w:space="0" w:color="auto"/>
      </w:divBdr>
    </w:div>
    <w:div w:id="1473519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guinodanoel@yahoo.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49F5EFA5AC64A9F257832C57E4EA9" ma:contentTypeVersion="14" ma:contentTypeDescription="Crée un document." ma:contentTypeScope="" ma:versionID="e064b903d8fc408d6dcd495d81d2aeaa">
  <xsd:schema xmlns:xsd="http://www.w3.org/2001/XMLSchema" xmlns:xs="http://www.w3.org/2001/XMLSchema" xmlns:p="http://schemas.microsoft.com/office/2006/metadata/properties" xmlns:ns2="f7063f46-cbfd-432d-9519-c14ac1f1097e" xmlns:ns3="b49f3c91-11f2-46aa-bb9d-1f7c5914a03a" targetNamespace="http://schemas.microsoft.com/office/2006/metadata/properties" ma:root="true" ma:fieldsID="0a02e6a71b4cdec6792dcbc196761e36" ns2:_="" ns3:_="">
    <xsd:import namespace="f7063f46-cbfd-432d-9519-c14ac1f1097e"/>
    <xsd:import namespace="b49f3c91-11f2-46aa-bb9d-1f7c5914a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63f46-cbfd-432d-9519-c14ac1f10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e47636a-e15b-4d80-843d-fbcd5ba536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f3c91-11f2-46aa-bb9d-1f7c5914a0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ac4453-c541-4898-afe2-904afe860909}" ma:internalName="TaxCatchAll" ma:showField="CatchAllData" ma:web="b49f3c91-11f2-46aa-bb9d-1f7c5914a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9f3c91-11f2-46aa-bb9d-1f7c5914a03a" xsi:nil="true"/>
    <lcf76f155ced4ddcb4097134ff3c332f xmlns="f7063f46-cbfd-432d-9519-c14ac1f109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58F55-E3BD-491A-904A-66BF7279D341}"/>
</file>

<file path=customXml/itemProps2.xml><?xml version="1.0" encoding="utf-8"?>
<ds:datastoreItem xmlns:ds="http://schemas.openxmlformats.org/officeDocument/2006/customXml" ds:itemID="{FD687958-0782-4025-9D29-C2BFA05A5966}">
  <ds:schemaRefs>
    <ds:schemaRef ds:uri="http://schemas.microsoft.com/office/2006/metadata/properties"/>
    <ds:schemaRef ds:uri="http://schemas.microsoft.com/office/infopath/2007/PartnerControls"/>
    <ds:schemaRef ds:uri="b49f3c91-11f2-46aa-bb9d-1f7c5914a03a"/>
    <ds:schemaRef ds:uri="e251466b-2df7-4e18-b147-67f7d105644b"/>
  </ds:schemaRefs>
</ds:datastoreItem>
</file>

<file path=customXml/itemProps3.xml><?xml version="1.0" encoding="utf-8"?>
<ds:datastoreItem xmlns:ds="http://schemas.openxmlformats.org/officeDocument/2006/customXml" ds:itemID="{2D7C928C-BDCB-4E52-86D6-E7129B31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Bérengère THOUILLE</dc:creator>
  <cp:keywords/>
  <cp:lastModifiedBy>Bérengère THOUILLE</cp:lastModifiedBy>
  <cp:revision>17</cp:revision>
  <dcterms:created xsi:type="dcterms:W3CDTF">2025-08-12T09:16:00Z</dcterms:created>
  <dcterms:modified xsi:type="dcterms:W3CDTF">2025-08-12T09:33:00Z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0x010100A7449F5EFA5AC64A9F257832C57E4EA9</vt:lpwstr>
  </property>
  <property fmtid="{D5CDD505-2E9C-101B-9397-08002B2CF9AE}" pid="3" name="MediaServiceImageTags">
    <vt:lpwstr/>
  </property>
</Properties>
</file>