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403B9E" w14:textId="6B9625A2" w:rsidR="001E67FA" w:rsidRPr="00925F18" w:rsidRDefault="00532958" w:rsidP="00925F18">
      <w:pPr>
        <w:jc w:val="center"/>
        <w:rPr>
          <w:rFonts w:ascii="Aptos" w:hAnsi="Aptos"/>
          <w:b/>
          <w:bCs/>
          <w:color w:val="365F91" w:themeColor="accent1" w:themeShade="BF"/>
          <w:sz w:val="40"/>
          <w:szCs w:val="40"/>
        </w:rPr>
      </w:pPr>
      <w:r w:rsidRPr="00925F18">
        <w:rPr>
          <w:rFonts w:ascii="Aptos" w:hAnsi="Aptos"/>
          <w:b/>
          <w:bCs/>
          <w:color w:val="365F91" w:themeColor="accent1" w:themeShade="BF"/>
          <w:sz w:val="40"/>
          <w:szCs w:val="40"/>
        </w:rPr>
        <w:t>Fiche d’évaluation candidat</w:t>
      </w:r>
      <w:r w:rsidR="00D87392" w:rsidRPr="00925F18">
        <w:rPr>
          <w:rFonts w:ascii="Aptos" w:hAnsi="Aptos"/>
          <w:b/>
          <w:bCs/>
          <w:color w:val="365F91" w:themeColor="accent1" w:themeShade="BF"/>
          <w:sz w:val="40"/>
          <w:szCs w:val="40"/>
        </w:rPr>
        <w:t>(e)</w:t>
      </w:r>
    </w:p>
    <w:p w14:paraId="55005181" w14:textId="1C17D1EF" w:rsidR="006B1820" w:rsidRPr="00925F18" w:rsidRDefault="00677D84" w:rsidP="00925F18">
      <w:pPr>
        <w:jc w:val="center"/>
        <w:rPr>
          <w:rFonts w:ascii="Aptos" w:hAnsi="Aptos"/>
          <w:b/>
          <w:bCs/>
          <w:color w:val="365F91" w:themeColor="accent1" w:themeShade="BF"/>
          <w:sz w:val="40"/>
          <w:szCs w:val="40"/>
        </w:rPr>
      </w:pPr>
      <w:r>
        <w:rPr>
          <w:rFonts w:ascii="Aptos" w:hAnsi="Aptos"/>
          <w:b/>
          <w:bCs/>
          <w:color w:val="365F91" w:themeColor="accent1" w:themeShade="BF"/>
          <w:sz w:val="40"/>
          <w:szCs w:val="40"/>
        </w:rPr>
        <w:t>VENTE</w:t>
      </w:r>
    </w:p>
    <w:p w14:paraId="057FD4F2" w14:textId="77777777" w:rsidR="00AE2EC3" w:rsidRPr="00AE2EC3" w:rsidRDefault="00AE2EC3" w:rsidP="00AE2EC3">
      <w:pPr>
        <w:rPr>
          <w:rFonts w:ascii="Aptos" w:hAnsi="Aptos"/>
          <w:sz w:val="24"/>
          <w:szCs w:val="24"/>
        </w:rPr>
      </w:pPr>
      <w:r w:rsidRPr="00AE2EC3">
        <w:rPr>
          <w:rFonts w:ascii="Aptos" w:hAnsi="Aptos"/>
          <w:sz w:val="24"/>
          <w:szCs w:val="24"/>
        </w:rPr>
        <w:t xml:space="preserve">Voici une fiche qu’on vous remet comme un </w:t>
      </w:r>
      <w:r w:rsidRPr="00AE2EC3">
        <w:rPr>
          <w:rFonts w:ascii="Aptos" w:hAnsi="Aptos"/>
          <w:b/>
          <w:bCs/>
          <w:sz w:val="24"/>
          <w:szCs w:val="24"/>
        </w:rPr>
        <w:t>outil simple et modulable</w:t>
      </w:r>
      <w:r w:rsidRPr="00AE2EC3">
        <w:rPr>
          <w:rFonts w:ascii="Aptos" w:hAnsi="Aptos"/>
          <w:sz w:val="24"/>
          <w:szCs w:val="24"/>
        </w:rPr>
        <w:t>, à garder sous la main pour vos entretiens d’embauche. Elle vous permettra de structurer l’échange, de ne pas perdre le fil, tout en laissant la place à votre instinct, votre ressenti et votre bon sens de terrain.</w:t>
      </w:r>
    </w:p>
    <w:p w14:paraId="1418F181" w14:textId="567FE9E1" w:rsidR="00AE2EC3" w:rsidRPr="00AE2EC3" w:rsidRDefault="00AE2EC3" w:rsidP="00AE2EC3">
      <w:pPr>
        <w:rPr>
          <w:rFonts w:ascii="Aptos" w:hAnsi="Aptos"/>
          <w:sz w:val="24"/>
          <w:szCs w:val="24"/>
        </w:rPr>
      </w:pPr>
      <w:r w:rsidRPr="00AE2EC3">
        <w:rPr>
          <w:rFonts w:ascii="Aptos" w:hAnsi="Aptos"/>
          <w:b/>
          <w:bCs/>
          <w:sz w:val="24"/>
          <w:szCs w:val="24"/>
        </w:rPr>
        <w:t>Un conseil :</w:t>
      </w:r>
      <w:r w:rsidRPr="00AE2EC3">
        <w:rPr>
          <w:rFonts w:ascii="Aptos" w:hAnsi="Aptos"/>
          <w:sz w:val="24"/>
          <w:szCs w:val="24"/>
        </w:rPr>
        <w:t xml:space="preserve"> n’hésitez pas à l’adapter en fonction du poste que vous proposez. On recrute toujours pour un besoin bien précis… mais en plein entretien, on peut vite se laisser porter par l’échange et oublier ce qu’on était venu chercher. Cette fiche est là pour </w:t>
      </w:r>
      <w:r w:rsidRPr="00AE2EC3">
        <w:rPr>
          <w:rFonts w:ascii="Aptos" w:hAnsi="Aptos"/>
          <w:b/>
          <w:bCs/>
          <w:sz w:val="24"/>
          <w:szCs w:val="24"/>
        </w:rPr>
        <w:t>vous aider à garder le cap</w:t>
      </w:r>
      <w:r w:rsidRPr="00AE2EC3">
        <w:rPr>
          <w:rFonts w:ascii="Aptos" w:hAnsi="Aptos"/>
          <w:sz w:val="24"/>
          <w:szCs w:val="24"/>
        </w:rPr>
        <w:t>.</w:t>
      </w:r>
    </w:p>
    <w:p w14:paraId="1BF58E13" w14:textId="15FAF273" w:rsidR="00AE2EC3" w:rsidRPr="00AE2EC3" w:rsidRDefault="00AE2EC3" w:rsidP="00AE2EC3">
      <w:pPr>
        <w:rPr>
          <w:rFonts w:ascii="Aptos" w:hAnsi="Aptos"/>
          <w:sz w:val="24"/>
          <w:szCs w:val="24"/>
        </w:rPr>
      </w:pPr>
      <w:r w:rsidRPr="00AE2EC3">
        <w:rPr>
          <w:rFonts w:ascii="Aptos" w:hAnsi="Aptos"/>
          <w:sz w:val="24"/>
          <w:szCs w:val="24"/>
        </w:rPr>
        <w:t>Remplissez-la à chaud, juste après l’entretien (ou pendant si vous êtes à l’aise). Ça vous permettra d’avoir une trace claire de ce qui vous a marqué, de comparer plusieurs profils plus sereinement, et de préparer plus facilement la suite si besoin.</w:t>
      </w:r>
    </w:p>
    <w:p w14:paraId="16998CB1" w14:textId="77777777" w:rsidR="00B61EEB" w:rsidRDefault="00B61EEB">
      <w:pPr>
        <w:rPr>
          <w:rFonts w:ascii="Aptos" w:hAnsi="Aptos"/>
          <w:b/>
          <w:bCs/>
          <w:color w:val="365F91" w:themeColor="accent1" w:themeShade="BF"/>
          <w:sz w:val="28"/>
          <w:szCs w:val="28"/>
        </w:rPr>
      </w:pPr>
    </w:p>
    <w:p w14:paraId="4EF8A321" w14:textId="374614D2" w:rsidR="005E6356" w:rsidRPr="005E6356" w:rsidRDefault="005E6356">
      <w:pPr>
        <w:rPr>
          <w:rFonts w:ascii="Aptos" w:hAnsi="Aptos"/>
          <w:b/>
          <w:bCs/>
          <w:color w:val="365F91" w:themeColor="accent1" w:themeShade="BF"/>
          <w:sz w:val="28"/>
          <w:szCs w:val="28"/>
        </w:rPr>
      </w:pPr>
      <w:r w:rsidRPr="005E6356">
        <w:rPr>
          <w:rFonts w:ascii="Aptos" w:hAnsi="Aptos"/>
          <w:b/>
          <w:bCs/>
          <w:color w:val="365F91" w:themeColor="accent1" w:themeShade="BF"/>
          <w:sz w:val="28"/>
          <w:szCs w:val="28"/>
        </w:rPr>
        <w:t>Infos générales</w:t>
      </w:r>
    </w:p>
    <w:p w14:paraId="40A6B2EB" w14:textId="131CB280" w:rsidR="002D2D1D" w:rsidRPr="00532958" w:rsidRDefault="00532958">
      <w:pPr>
        <w:rPr>
          <w:rFonts w:ascii="Aptos" w:hAnsi="Aptos"/>
        </w:rPr>
      </w:pPr>
      <w:r w:rsidRPr="00532958">
        <w:rPr>
          <w:rFonts w:ascii="Aptos" w:hAnsi="Aptos"/>
        </w:rPr>
        <w:t>Nom du candidat :</w:t>
      </w:r>
    </w:p>
    <w:p w14:paraId="562ABC55" w14:textId="77777777" w:rsidR="002D2D1D" w:rsidRPr="00532958" w:rsidRDefault="00532958">
      <w:pPr>
        <w:rPr>
          <w:rFonts w:ascii="Aptos" w:hAnsi="Aptos"/>
        </w:rPr>
      </w:pPr>
      <w:r w:rsidRPr="00532958">
        <w:rPr>
          <w:rFonts w:ascii="Aptos" w:hAnsi="Aptos"/>
        </w:rPr>
        <w:t>Date de l’entretien :</w:t>
      </w:r>
    </w:p>
    <w:p w14:paraId="4087F659" w14:textId="77777777" w:rsidR="002D2D1D" w:rsidRPr="00532958" w:rsidRDefault="00532958">
      <w:pPr>
        <w:rPr>
          <w:rFonts w:ascii="Aptos" w:hAnsi="Aptos"/>
        </w:rPr>
      </w:pPr>
      <w:r w:rsidRPr="00532958">
        <w:rPr>
          <w:rFonts w:ascii="Aptos" w:hAnsi="Aptos"/>
        </w:rPr>
        <w:t>Poste visé :</w:t>
      </w:r>
    </w:p>
    <w:p w14:paraId="3B029CA2" w14:textId="77777777" w:rsidR="002D2D1D" w:rsidRDefault="00532958">
      <w:pPr>
        <w:rPr>
          <w:rFonts w:ascii="Aptos" w:hAnsi="Aptos"/>
        </w:rPr>
      </w:pPr>
      <w:r w:rsidRPr="00532958">
        <w:rPr>
          <w:rFonts w:ascii="Aptos" w:hAnsi="Aptos"/>
        </w:rPr>
        <w:t>CV reçu le :</w:t>
      </w:r>
    </w:p>
    <w:p w14:paraId="411A95BB" w14:textId="02D65419" w:rsidR="009157D3" w:rsidRDefault="009157D3">
      <w:pPr>
        <w:rPr>
          <w:rFonts w:ascii="Aptos" w:hAnsi="Aptos"/>
        </w:rPr>
      </w:pPr>
      <w:r>
        <w:rPr>
          <w:rFonts w:ascii="Aptos" w:hAnsi="Aptos"/>
        </w:rPr>
        <w:t>Lettre de Motivation</w:t>
      </w:r>
      <w:r w:rsidR="00130B58">
        <w:rPr>
          <w:rFonts w:ascii="Aptos" w:hAnsi="Aptos"/>
        </w:rPr>
        <w:t> : OUI / NON</w:t>
      </w:r>
    </w:p>
    <w:p w14:paraId="03C97853" w14:textId="5BAB87AE" w:rsidR="00130B58" w:rsidRPr="00532958" w:rsidRDefault="00130B58">
      <w:pPr>
        <w:rPr>
          <w:rFonts w:ascii="Aptos" w:hAnsi="Aptos"/>
        </w:rPr>
      </w:pPr>
      <w:r>
        <w:rPr>
          <w:rFonts w:ascii="Aptos" w:hAnsi="Aptos"/>
        </w:rPr>
        <w:t>Lettre de recommandation : OUI / NON</w:t>
      </w:r>
    </w:p>
    <w:p w14:paraId="2A2CBCD9" w14:textId="0CD4F3BD" w:rsidR="009157D3" w:rsidRDefault="00532958" w:rsidP="00B61EEB">
      <w:pPr>
        <w:rPr>
          <w:rFonts w:ascii="Aptos" w:hAnsi="Aptos"/>
        </w:rPr>
      </w:pPr>
      <w:r w:rsidRPr="00532958">
        <w:rPr>
          <w:rFonts w:ascii="Aptos" w:hAnsi="Aptos"/>
        </w:rPr>
        <w:t>Entretien mené par</w:t>
      </w:r>
      <w:r w:rsidR="00D530D5">
        <w:rPr>
          <w:rFonts w:ascii="Aptos" w:hAnsi="Aptos"/>
        </w:rPr>
        <w:t> :</w:t>
      </w:r>
    </w:p>
    <w:p w14:paraId="22BE39C1" w14:textId="77777777" w:rsidR="00D530D5" w:rsidRPr="00D530D5" w:rsidRDefault="00D530D5" w:rsidP="00B61EEB">
      <w:pPr>
        <w:rPr>
          <w:rFonts w:ascii="Aptos" w:hAnsi="Aptos"/>
        </w:rPr>
      </w:pPr>
    </w:p>
    <w:p w14:paraId="1FB67E52" w14:textId="4AD0B5BC" w:rsidR="002D2D1D" w:rsidRPr="00B61EEB" w:rsidRDefault="00532958" w:rsidP="00B61EEB">
      <w:pPr>
        <w:rPr>
          <w:rFonts w:ascii="Segoe UI Emoji" w:hAnsi="Segoe UI Emoji" w:cs="Segoe UI Emoji"/>
          <w:b/>
          <w:bCs/>
          <w:color w:val="365F91" w:themeColor="accent1" w:themeShade="BF"/>
          <w:sz w:val="28"/>
          <w:szCs w:val="28"/>
        </w:rPr>
      </w:pPr>
      <w:r w:rsidRPr="00B61EEB">
        <w:rPr>
          <w:rFonts w:ascii="Segoe UI Emoji" w:hAnsi="Segoe UI Emoji" w:cs="Segoe UI Emoji"/>
          <w:b/>
          <w:bCs/>
          <w:color w:val="365F91" w:themeColor="accent1" w:themeShade="BF"/>
          <w:sz w:val="28"/>
          <w:szCs w:val="28"/>
        </w:rPr>
        <w:lastRenderedPageBreak/>
        <w:t xml:space="preserve">🔧 </w:t>
      </w:r>
      <w:r w:rsidRPr="00B61EEB">
        <w:rPr>
          <w:rFonts w:ascii="Aptos" w:hAnsi="Aptos" w:cs="Segoe UI Emoji"/>
          <w:b/>
          <w:bCs/>
          <w:color w:val="365F91" w:themeColor="accent1" w:themeShade="BF"/>
          <w:sz w:val="28"/>
          <w:szCs w:val="28"/>
        </w:rPr>
        <w:t>Évaluation technique (notes sur 5)</w:t>
      </w:r>
    </w:p>
    <w:p w14:paraId="109A30D7" w14:textId="77777777" w:rsidR="000C1DD0" w:rsidRPr="00532958" w:rsidRDefault="000C1DD0" w:rsidP="000C1DD0">
      <w:pPr>
        <w:rPr>
          <w:rFonts w:ascii="Aptos" w:hAnsi="Aptos"/>
        </w:rPr>
      </w:pPr>
    </w:p>
    <w:tbl>
      <w:tblPr>
        <w:tblW w:w="0" w:type="auto"/>
        <w:tblLook w:val="04A0" w:firstRow="1" w:lastRow="0" w:firstColumn="1" w:lastColumn="0" w:noHBand="0" w:noVBand="1"/>
      </w:tblPr>
      <w:tblGrid>
        <w:gridCol w:w="2880"/>
        <w:gridCol w:w="2331"/>
        <w:gridCol w:w="3429"/>
      </w:tblGrid>
      <w:tr w:rsidR="002D2D1D" w:rsidRPr="00532958" w14:paraId="40B028C2" w14:textId="77777777" w:rsidTr="000C1DD0">
        <w:tc>
          <w:tcPr>
            <w:tcW w:w="2880" w:type="dxa"/>
            <w:tcBorders>
              <w:bottom w:val="single" w:sz="4" w:space="0" w:color="auto"/>
              <w:right w:val="single" w:sz="4" w:space="0" w:color="auto"/>
            </w:tcBorders>
          </w:tcPr>
          <w:p w14:paraId="3718D9BF" w14:textId="0AF0AA33" w:rsidR="000C1DD0" w:rsidRPr="00532958" w:rsidRDefault="000C1DD0" w:rsidP="000C1DD0">
            <w:pPr>
              <w:jc w:val="center"/>
              <w:rPr>
                <w:rFonts w:ascii="Aptos" w:hAnsi="Aptos"/>
                <w:b/>
                <w:bCs/>
                <w:color w:val="E36C0A" w:themeColor="accent6" w:themeShade="BF"/>
              </w:rPr>
            </w:pPr>
            <w:r w:rsidRPr="00532958">
              <w:rPr>
                <w:rFonts w:ascii="Aptos" w:hAnsi="Aptos"/>
                <w:b/>
                <w:bCs/>
                <w:color w:val="E36C0A" w:themeColor="accent6" w:themeShade="BF"/>
              </w:rPr>
              <w:t>Critères techniques</w:t>
            </w:r>
          </w:p>
        </w:tc>
        <w:tc>
          <w:tcPr>
            <w:tcW w:w="2331" w:type="dxa"/>
            <w:tcBorders>
              <w:left w:val="single" w:sz="4" w:space="0" w:color="auto"/>
              <w:bottom w:val="single" w:sz="4" w:space="0" w:color="auto"/>
              <w:right w:val="single" w:sz="4" w:space="0" w:color="auto"/>
            </w:tcBorders>
          </w:tcPr>
          <w:p w14:paraId="4F663294" w14:textId="77777777" w:rsidR="002D2D1D" w:rsidRPr="00532958" w:rsidRDefault="00532958" w:rsidP="000C1DD0">
            <w:pPr>
              <w:jc w:val="center"/>
              <w:rPr>
                <w:rFonts w:ascii="Aptos" w:hAnsi="Aptos"/>
                <w:b/>
                <w:bCs/>
                <w:color w:val="E36C0A" w:themeColor="accent6" w:themeShade="BF"/>
              </w:rPr>
            </w:pPr>
            <w:r w:rsidRPr="00532958">
              <w:rPr>
                <w:rFonts w:ascii="Aptos" w:hAnsi="Aptos"/>
                <w:b/>
                <w:bCs/>
                <w:color w:val="E36C0A" w:themeColor="accent6" w:themeShade="BF"/>
              </w:rPr>
              <w:t>Note /5</w:t>
            </w:r>
          </w:p>
        </w:tc>
        <w:tc>
          <w:tcPr>
            <w:tcW w:w="3429" w:type="dxa"/>
            <w:tcBorders>
              <w:left w:val="single" w:sz="4" w:space="0" w:color="auto"/>
              <w:bottom w:val="single" w:sz="4" w:space="0" w:color="auto"/>
            </w:tcBorders>
          </w:tcPr>
          <w:p w14:paraId="1EAF2877" w14:textId="77777777" w:rsidR="002D2D1D" w:rsidRPr="00532958" w:rsidRDefault="00532958" w:rsidP="000C1DD0">
            <w:pPr>
              <w:jc w:val="center"/>
              <w:rPr>
                <w:rFonts w:ascii="Aptos" w:hAnsi="Aptos"/>
                <w:b/>
                <w:bCs/>
                <w:color w:val="E36C0A" w:themeColor="accent6" w:themeShade="BF"/>
              </w:rPr>
            </w:pPr>
            <w:r w:rsidRPr="00532958">
              <w:rPr>
                <w:rFonts w:ascii="Aptos" w:hAnsi="Aptos"/>
                <w:b/>
                <w:bCs/>
                <w:color w:val="E36C0A" w:themeColor="accent6" w:themeShade="BF"/>
              </w:rPr>
              <w:t>Commentaires</w:t>
            </w:r>
          </w:p>
        </w:tc>
      </w:tr>
      <w:tr w:rsidR="002D2D1D" w:rsidRPr="00532958" w14:paraId="7F98D2E9" w14:textId="77777777" w:rsidTr="000C1DD0">
        <w:tc>
          <w:tcPr>
            <w:tcW w:w="2880" w:type="dxa"/>
            <w:tcBorders>
              <w:top w:val="single" w:sz="4" w:space="0" w:color="auto"/>
              <w:bottom w:val="single" w:sz="4" w:space="0" w:color="auto"/>
              <w:right w:val="single" w:sz="4" w:space="0" w:color="auto"/>
            </w:tcBorders>
          </w:tcPr>
          <w:p w14:paraId="411877EA" w14:textId="798390D6" w:rsidR="002D2D1D" w:rsidRPr="00532958" w:rsidRDefault="00823459">
            <w:pPr>
              <w:rPr>
                <w:rFonts w:ascii="Aptos" w:hAnsi="Aptos"/>
              </w:rPr>
            </w:pPr>
            <w:r w:rsidRPr="00532958">
              <w:rPr>
                <w:rFonts w:ascii="Aptos" w:hAnsi="Aptos"/>
              </w:rPr>
              <w:t xml:space="preserve">Maîtrise des bases </w:t>
            </w:r>
            <w:r>
              <w:rPr>
                <w:rFonts w:ascii="Aptos" w:hAnsi="Aptos"/>
              </w:rPr>
              <w:t>(accueil client, présentation et réassort des produits)</w:t>
            </w:r>
          </w:p>
        </w:tc>
        <w:tc>
          <w:tcPr>
            <w:tcW w:w="2331" w:type="dxa"/>
            <w:tcBorders>
              <w:top w:val="single" w:sz="4" w:space="0" w:color="auto"/>
              <w:left w:val="single" w:sz="4" w:space="0" w:color="auto"/>
              <w:bottom w:val="single" w:sz="4" w:space="0" w:color="auto"/>
              <w:right w:val="single" w:sz="4" w:space="0" w:color="auto"/>
            </w:tcBorders>
          </w:tcPr>
          <w:p w14:paraId="62BD12E3" w14:textId="77777777" w:rsidR="002D2D1D" w:rsidRPr="00532958" w:rsidRDefault="002D2D1D">
            <w:pPr>
              <w:rPr>
                <w:rFonts w:ascii="Aptos" w:hAnsi="Aptos"/>
              </w:rPr>
            </w:pPr>
          </w:p>
        </w:tc>
        <w:tc>
          <w:tcPr>
            <w:tcW w:w="3429" w:type="dxa"/>
            <w:tcBorders>
              <w:top w:val="single" w:sz="4" w:space="0" w:color="auto"/>
              <w:left w:val="single" w:sz="4" w:space="0" w:color="auto"/>
              <w:bottom w:val="single" w:sz="4" w:space="0" w:color="auto"/>
            </w:tcBorders>
          </w:tcPr>
          <w:p w14:paraId="0A8A883A" w14:textId="77777777" w:rsidR="002D2D1D" w:rsidRPr="00532958" w:rsidRDefault="002D2D1D">
            <w:pPr>
              <w:rPr>
                <w:rFonts w:ascii="Aptos" w:hAnsi="Aptos"/>
              </w:rPr>
            </w:pPr>
          </w:p>
        </w:tc>
      </w:tr>
      <w:tr w:rsidR="002D2D1D" w:rsidRPr="00532958" w14:paraId="5F8D8D40" w14:textId="77777777" w:rsidTr="000C1DD0">
        <w:tc>
          <w:tcPr>
            <w:tcW w:w="2880" w:type="dxa"/>
            <w:tcBorders>
              <w:top w:val="single" w:sz="4" w:space="0" w:color="auto"/>
              <w:bottom w:val="single" w:sz="4" w:space="0" w:color="auto"/>
              <w:right w:val="single" w:sz="4" w:space="0" w:color="auto"/>
            </w:tcBorders>
          </w:tcPr>
          <w:p w14:paraId="24E03D8A" w14:textId="626B77F1" w:rsidR="002D2D1D" w:rsidRPr="00532958" w:rsidRDefault="00EC541E">
            <w:pPr>
              <w:rPr>
                <w:rFonts w:ascii="Aptos" w:hAnsi="Aptos"/>
              </w:rPr>
            </w:pPr>
            <w:r w:rsidRPr="00532958">
              <w:rPr>
                <w:rFonts w:ascii="Aptos" w:hAnsi="Aptos"/>
              </w:rPr>
              <w:t xml:space="preserve">Maîtrise </w:t>
            </w:r>
            <w:r>
              <w:rPr>
                <w:rFonts w:ascii="Aptos" w:hAnsi="Aptos"/>
              </w:rPr>
              <w:t>les ouvertures et fermetures</w:t>
            </w:r>
          </w:p>
        </w:tc>
        <w:tc>
          <w:tcPr>
            <w:tcW w:w="2331" w:type="dxa"/>
            <w:tcBorders>
              <w:top w:val="single" w:sz="4" w:space="0" w:color="auto"/>
              <w:left w:val="single" w:sz="4" w:space="0" w:color="auto"/>
              <w:bottom w:val="single" w:sz="4" w:space="0" w:color="auto"/>
              <w:right w:val="single" w:sz="4" w:space="0" w:color="auto"/>
            </w:tcBorders>
          </w:tcPr>
          <w:p w14:paraId="49A5AB94" w14:textId="77777777" w:rsidR="002D2D1D" w:rsidRPr="00532958" w:rsidRDefault="002D2D1D">
            <w:pPr>
              <w:rPr>
                <w:rFonts w:ascii="Aptos" w:hAnsi="Aptos"/>
              </w:rPr>
            </w:pPr>
          </w:p>
        </w:tc>
        <w:tc>
          <w:tcPr>
            <w:tcW w:w="3429" w:type="dxa"/>
            <w:tcBorders>
              <w:top w:val="single" w:sz="4" w:space="0" w:color="auto"/>
              <w:left w:val="single" w:sz="4" w:space="0" w:color="auto"/>
              <w:bottom w:val="single" w:sz="4" w:space="0" w:color="auto"/>
            </w:tcBorders>
          </w:tcPr>
          <w:p w14:paraId="73B41B70" w14:textId="77777777" w:rsidR="002D2D1D" w:rsidRPr="00532958" w:rsidRDefault="002D2D1D">
            <w:pPr>
              <w:rPr>
                <w:rFonts w:ascii="Aptos" w:hAnsi="Aptos"/>
              </w:rPr>
            </w:pPr>
          </w:p>
        </w:tc>
      </w:tr>
      <w:tr w:rsidR="002D2D1D" w:rsidRPr="00532958" w14:paraId="3F9EE5A5" w14:textId="77777777" w:rsidTr="000C1DD0">
        <w:tc>
          <w:tcPr>
            <w:tcW w:w="2880" w:type="dxa"/>
            <w:tcBorders>
              <w:top w:val="single" w:sz="4" w:space="0" w:color="auto"/>
              <w:bottom w:val="single" w:sz="4" w:space="0" w:color="auto"/>
              <w:right w:val="single" w:sz="4" w:space="0" w:color="auto"/>
            </w:tcBorders>
          </w:tcPr>
          <w:p w14:paraId="5470A9F0" w14:textId="1286FB79" w:rsidR="002D2D1D" w:rsidRPr="00532958" w:rsidRDefault="00636DDD">
            <w:pPr>
              <w:rPr>
                <w:rFonts w:ascii="Aptos" w:hAnsi="Aptos"/>
              </w:rPr>
            </w:pPr>
            <w:r w:rsidRPr="00634EB9">
              <w:rPr>
                <w:rFonts w:ascii="Aptos" w:hAnsi="Aptos"/>
              </w:rPr>
              <w:t>Maîtrise des références et des spécificités produits en boulangerie-pâtisserie</w:t>
            </w:r>
          </w:p>
        </w:tc>
        <w:tc>
          <w:tcPr>
            <w:tcW w:w="2331" w:type="dxa"/>
            <w:tcBorders>
              <w:top w:val="single" w:sz="4" w:space="0" w:color="auto"/>
              <w:left w:val="single" w:sz="4" w:space="0" w:color="auto"/>
              <w:bottom w:val="single" w:sz="4" w:space="0" w:color="auto"/>
              <w:right w:val="single" w:sz="4" w:space="0" w:color="auto"/>
            </w:tcBorders>
          </w:tcPr>
          <w:p w14:paraId="0134464A" w14:textId="77777777" w:rsidR="002D2D1D" w:rsidRPr="00532958" w:rsidRDefault="002D2D1D">
            <w:pPr>
              <w:rPr>
                <w:rFonts w:ascii="Aptos" w:hAnsi="Aptos"/>
              </w:rPr>
            </w:pPr>
          </w:p>
        </w:tc>
        <w:tc>
          <w:tcPr>
            <w:tcW w:w="3429" w:type="dxa"/>
            <w:tcBorders>
              <w:top w:val="single" w:sz="4" w:space="0" w:color="auto"/>
              <w:left w:val="single" w:sz="4" w:space="0" w:color="auto"/>
              <w:bottom w:val="single" w:sz="4" w:space="0" w:color="auto"/>
            </w:tcBorders>
          </w:tcPr>
          <w:p w14:paraId="4D794027" w14:textId="77777777" w:rsidR="002D2D1D" w:rsidRPr="00532958" w:rsidRDefault="002D2D1D">
            <w:pPr>
              <w:rPr>
                <w:rFonts w:ascii="Aptos" w:hAnsi="Aptos"/>
              </w:rPr>
            </w:pPr>
          </w:p>
        </w:tc>
      </w:tr>
      <w:tr w:rsidR="002D2D1D" w:rsidRPr="00532958" w14:paraId="28A7CF79" w14:textId="77777777" w:rsidTr="000C1DD0">
        <w:tc>
          <w:tcPr>
            <w:tcW w:w="2880" w:type="dxa"/>
            <w:tcBorders>
              <w:top w:val="single" w:sz="4" w:space="0" w:color="auto"/>
              <w:bottom w:val="single" w:sz="4" w:space="0" w:color="auto"/>
              <w:right w:val="single" w:sz="4" w:space="0" w:color="auto"/>
            </w:tcBorders>
          </w:tcPr>
          <w:p w14:paraId="4DDCC933" w14:textId="2ADB79A7" w:rsidR="002D2D1D" w:rsidRPr="00532958" w:rsidRDefault="00756202">
            <w:pPr>
              <w:rPr>
                <w:rFonts w:ascii="Aptos" w:hAnsi="Aptos"/>
              </w:rPr>
            </w:pPr>
            <w:r w:rsidRPr="00532958">
              <w:rPr>
                <w:rFonts w:ascii="Aptos" w:hAnsi="Aptos"/>
              </w:rPr>
              <w:t xml:space="preserve">Connaissance/aisance avec </w:t>
            </w:r>
            <w:r>
              <w:rPr>
                <w:rFonts w:ascii="Aptos" w:hAnsi="Aptos"/>
              </w:rPr>
              <w:t>les logiciels de caisse et monnayeur</w:t>
            </w:r>
          </w:p>
        </w:tc>
        <w:tc>
          <w:tcPr>
            <w:tcW w:w="2331" w:type="dxa"/>
            <w:tcBorders>
              <w:top w:val="single" w:sz="4" w:space="0" w:color="auto"/>
              <w:left w:val="single" w:sz="4" w:space="0" w:color="auto"/>
              <w:bottom w:val="single" w:sz="4" w:space="0" w:color="auto"/>
              <w:right w:val="single" w:sz="4" w:space="0" w:color="auto"/>
            </w:tcBorders>
          </w:tcPr>
          <w:p w14:paraId="2A1F96B3" w14:textId="77777777" w:rsidR="002D2D1D" w:rsidRPr="00532958" w:rsidRDefault="002D2D1D">
            <w:pPr>
              <w:rPr>
                <w:rFonts w:ascii="Aptos" w:hAnsi="Aptos"/>
              </w:rPr>
            </w:pPr>
          </w:p>
        </w:tc>
        <w:tc>
          <w:tcPr>
            <w:tcW w:w="3429" w:type="dxa"/>
            <w:tcBorders>
              <w:top w:val="single" w:sz="4" w:space="0" w:color="auto"/>
              <w:left w:val="single" w:sz="4" w:space="0" w:color="auto"/>
              <w:bottom w:val="single" w:sz="4" w:space="0" w:color="auto"/>
            </w:tcBorders>
          </w:tcPr>
          <w:p w14:paraId="18E51D75" w14:textId="77777777" w:rsidR="002D2D1D" w:rsidRPr="00532958" w:rsidRDefault="002D2D1D">
            <w:pPr>
              <w:rPr>
                <w:rFonts w:ascii="Aptos" w:hAnsi="Aptos"/>
              </w:rPr>
            </w:pPr>
          </w:p>
        </w:tc>
      </w:tr>
      <w:tr w:rsidR="002D2D1D" w:rsidRPr="00532958" w14:paraId="1662E447" w14:textId="77777777" w:rsidTr="000C1DD0">
        <w:tc>
          <w:tcPr>
            <w:tcW w:w="2880" w:type="dxa"/>
            <w:tcBorders>
              <w:top w:val="single" w:sz="4" w:space="0" w:color="auto"/>
              <w:right w:val="single" w:sz="4" w:space="0" w:color="auto"/>
            </w:tcBorders>
          </w:tcPr>
          <w:p w14:paraId="48CF10C0" w14:textId="167FCA18" w:rsidR="002D2D1D" w:rsidRPr="00532958" w:rsidRDefault="00420BF3">
            <w:pPr>
              <w:rPr>
                <w:rFonts w:ascii="Aptos" w:hAnsi="Aptos"/>
              </w:rPr>
            </w:pPr>
            <w:r w:rsidRPr="00532958">
              <w:rPr>
                <w:rFonts w:ascii="Aptos" w:hAnsi="Aptos"/>
              </w:rPr>
              <w:t xml:space="preserve">Connaissance des normes </w:t>
            </w:r>
            <w:r>
              <w:rPr>
                <w:rFonts w:ascii="Aptos" w:hAnsi="Aptos"/>
              </w:rPr>
              <w:t>d’hygiène, FIFO</w:t>
            </w:r>
          </w:p>
        </w:tc>
        <w:tc>
          <w:tcPr>
            <w:tcW w:w="2331" w:type="dxa"/>
            <w:tcBorders>
              <w:top w:val="single" w:sz="4" w:space="0" w:color="auto"/>
              <w:left w:val="single" w:sz="4" w:space="0" w:color="auto"/>
              <w:right w:val="single" w:sz="4" w:space="0" w:color="auto"/>
            </w:tcBorders>
          </w:tcPr>
          <w:p w14:paraId="4AC26DA4" w14:textId="77777777" w:rsidR="002D2D1D" w:rsidRPr="00532958" w:rsidRDefault="002D2D1D">
            <w:pPr>
              <w:rPr>
                <w:rFonts w:ascii="Aptos" w:hAnsi="Aptos"/>
              </w:rPr>
            </w:pPr>
          </w:p>
        </w:tc>
        <w:tc>
          <w:tcPr>
            <w:tcW w:w="3429" w:type="dxa"/>
            <w:tcBorders>
              <w:top w:val="single" w:sz="4" w:space="0" w:color="auto"/>
              <w:left w:val="single" w:sz="4" w:space="0" w:color="auto"/>
            </w:tcBorders>
          </w:tcPr>
          <w:p w14:paraId="1FF508E4" w14:textId="77777777" w:rsidR="002D2D1D" w:rsidRPr="00532958" w:rsidRDefault="002D2D1D">
            <w:pPr>
              <w:rPr>
                <w:rFonts w:ascii="Aptos" w:hAnsi="Aptos"/>
              </w:rPr>
            </w:pPr>
          </w:p>
        </w:tc>
      </w:tr>
    </w:tbl>
    <w:p w14:paraId="06AF7977" w14:textId="77777777" w:rsidR="0069734C" w:rsidRPr="00532958" w:rsidRDefault="0069734C">
      <w:pPr>
        <w:pStyle w:val="Titre1"/>
        <w:rPr>
          <w:rFonts w:ascii="Aptos" w:hAnsi="Aptos"/>
          <w:b w:val="0"/>
          <w:bCs w:val="0"/>
          <w:sz w:val="6"/>
          <w:szCs w:val="6"/>
        </w:rPr>
      </w:pPr>
    </w:p>
    <w:p w14:paraId="16E825DA" w14:textId="77777777" w:rsidR="00B61EEB" w:rsidRDefault="00B61EEB" w:rsidP="00B61EEB">
      <w:pPr>
        <w:rPr>
          <w:rFonts w:ascii="Segoe UI Emoji" w:hAnsi="Segoe UI Emoji" w:cs="Segoe UI Emoji"/>
          <w:b/>
          <w:bCs/>
          <w:color w:val="365F91" w:themeColor="accent1" w:themeShade="BF"/>
          <w:sz w:val="28"/>
          <w:szCs w:val="28"/>
        </w:rPr>
      </w:pPr>
    </w:p>
    <w:p w14:paraId="3398AF39" w14:textId="77777777" w:rsidR="00B61EEB" w:rsidRDefault="00B61EEB" w:rsidP="00B61EEB">
      <w:pPr>
        <w:rPr>
          <w:rFonts w:ascii="Segoe UI Emoji" w:hAnsi="Segoe UI Emoji" w:cs="Segoe UI Emoji"/>
          <w:b/>
          <w:bCs/>
          <w:color w:val="365F91" w:themeColor="accent1" w:themeShade="BF"/>
          <w:sz w:val="28"/>
          <w:szCs w:val="28"/>
        </w:rPr>
      </w:pPr>
    </w:p>
    <w:p w14:paraId="6A9755C1" w14:textId="77777777" w:rsidR="00B61EEB" w:rsidRDefault="00B61EEB" w:rsidP="00B61EEB">
      <w:pPr>
        <w:rPr>
          <w:rFonts w:ascii="Segoe UI Emoji" w:hAnsi="Segoe UI Emoji" w:cs="Segoe UI Emoji"/>
          <w:b/>
          <w:bCs/>
          <w:color w:val="365F91" w:themeColor="accent1" w:themeShade="BF"/>
          <w:sz w:val="28"/>
          <w:szCs w:val="28"/>
        </w:rPr>
      </w:pPr>
    </w:p>
    <w:p w14:paraId="06CEFB09" w14:textId="77777777" w:rsidR="00B61EEB" w:rsidRDefault="00B61EEB" w:rsidP="00B61EEB">
      <w:pPr>
        <w:rPr>
          <w:rFonts w:ascii="Segoe UI Emoji" w:hAnsi="Segoe UI Emoji" w:cs="Segoe UI Emoji"/>
          <w:b/>
          <w:bCs/>
          <w:color w:val="365F91" w:themeColor="accent1" w:themeShade="BF"/>
          <w:sz w:val="28"/>
          <w:szCs w:val="28"/>
        </w:rPr>
      </w:pPr>
    </w:p>
    <w:p w14:paraId="705131E7" w14:textId="77777777" w:rsidR="00B61EEB" w:rsidRDefault="00B61EEB" w:rsidP="00B61EEB">
      <w:pPr>
        <w:rPr>
          <w:rFonts w:ascii="Segoe UI Emoji" w:hAnsi="Segoe UI Emoji" w:cs="Segoe UI Emoji"/>
          <w:b/>
          <w:bCs/>
          <w:color w:val="365F91" w:themeColor="accent1" w:themeShade="BF"/>
          <w:sz w:val="28"/>
          <w:szCs w:val="28"/>
        </w:rPr>
      </w:pPr>
    </w:p>
    <w:p w14:paraId="1B53DEC2" w14:textId="77777777" w:rsidR="009157D3" w:rsidRDefault="009157D3" w:rsidP="00B61EEB">
      <w:pPr>
        <w:rPr>
          <w:rFonts w:ascii="Segoe UI Emoji" w:hAnsi="Segoe UI Emoji" w:cs="Segoe UI Emoji"/>
          <w:b/>
          <w:bCs/>
          <w:color w:val="365F91" w:themeColor="accent1" w:themeShade="BF"/>
          <w:sz w:val="28"/>
          <w:szCs w:val="28"/>
        </w:rPr>
      </w:pPr>
    </w:p>
    <w:p w14:paraId="7298356A" w14:textId="77777777" w:rsidR="00420BF3" w:rsidRDefault="00420BF3" w:rsidP="00B61EEB">
      <w:pPr>
        <w:rPr>
          <w:rFonts w:ascii="Segoe UI Emoji" w:hAnsi="Segoe UI Emoji" w:cs="Segoe UI Emoji"/>
          <w:b/>
          <w:bCs/>
          <w:color w:val="365F91" w:themeColor="accent1" w:themeShade="BF"/>
          <w:sz w:val="28"/>
          <w:szCs w:val="28"/>
        </w:rPr>
      </w:pPr>
    </w:p>
    <w:p w14:paraId="21001870" w14:textId="77777777" w:rsidR="00420BF3" w:rsidRDefault="00420BF3" w:rsidP="00B61EEB">
      <w:pPr>
        <w:rPr>
          <w:rFonts w:ascii="Segoe UI Emoji" w:hAnsi="Segoe UI Emoji" w:cs="Segoe UI Emoji"/>
          <w:b/>
          <w:bCs/>
          <w:color w:val="365F91" w:themeColor="accent1" w:themeShade="BF"/>
          <w:sz w:val="28"/>
          <w:szCs w:val="28"/>
        </w:rPr>
      </w:pPr>
    </w:p>
    <w:p w14:paraId="30974794" w14:textId="77777777" w:rsidR="009157D3" w:rsidRDefault="009157D3" w:rsidP="00B61EEB">
      <w:pPr>
        <w:rPr>
          <w:rFonts w:ascii="Segoe UI Emoji" w:hAnsi="Segoe UI Emoji" w:cs="Segoe UI Emoji"/>
          <w:b/>
          <w:bCs/>
          <w:color w:val="365F91" w:themeColor="accent1" w:themeShade="BF"/>
          <w:sz w:val="28"/>
          <w:szCs w:val="28"/>
        </w:rPr>
      </w:pPr>
    </w:p>
    <w:p w14:paraId="6ADC3C46" w14:textId="4D813168" w:rsidR="002D2D1D" w:rsidRPr="00B61EEB" w:rsidRDefault="00532958" w:rsidP="00B61EEB">
      <w:pPr>
        <w:rPr>
          <w:rFonts w:ascii="Aptos" w:hAnsi="Aptos"/>
          <w:b/>
          <w:bCs/>
          <w:color w:val="365F91" w:themeColor="accent1" w:themeShade="BF"/>
          <w:sz w:val="28"/>
          <w:szCs w:val="28"/>
        </w:rPr>
      </w:pPr>
      <w:r w:rsidRPr="00B61EEB">
        <w:rPr>
          <w:rFonts w:ascii="Segoe UI Emoji" w:hAnsi="Segoe UI Emoji" w:cs="Segoe UI Emoji"/>
          <w:b/>
          <w:bCs/>
          <w:color w:val="365F91" w:themeColor="accent1" w:themeShade="BF"/>
          <w:sz w:val="28"/>
          <w:szCs w:val="28"/>
        </w:rPr>
        <w:lastRenderedPageBreak/>
        <w:t>👤</w:t>
      </w:r>
      <w:r w:rsidRPr="00B61EEB">
        <w:rPr>
          <w:rFonts w:ascii="Aptos" w:hAnsi="Aptos"/>
          <w:b/>
          <w:bCs/>
          <w:color w:val="365F91" w:themeColor="accent1" w:themeShade="BF"/>
          <w:sz w:val="28"/>
          <w:szCs w:val="28"/>
        </w:rPr>
        <w:t xml:space="preserve"> Évaluation comportementale &amp; soft skills (notes sur 5)</w:t>
      </w:r>
    </w:p>
    <w:p w14:paraId="5D375243" w14:textId="77777777" w:rsidR="000C1DD0" w:rsidRPr="00532958" w:rsidRDefault="000C1DD0" w:rsidP="000C1DD0">
      <w:pPr>
        <w:rPr>
          <w:rFonts w:ascii="Aptos" w:hAnsi="Aptos"/>
        </w:rPr>
      </w:pPr>
    </w:p>
    <w:tbl>
      <w:tblPr>
        <w:tblW w:w="0" w:type="auto"/>
        <w:tblLook w:val="04A0" w:firstRow="1" w:lastRow="0" w:firstColumn="1" w:lastColumn="0" w:noHBand="0" w:noVBand="1"/>
      </w:tblPr>
      <w:tblGrid>
        <w:gridCol w:w="2880"/>
        <w:gridCol w:w="2331"/>
        <w:gridCol w:w="3429"/>
      </w:tblGrid>
      <w:tr w:rsidR="002D2D1D" w:rsidRPr="00532958" w14:paraId="4581C7AF" w14:textId="77777777" w:rsidTr="000C1DD0">
        <w:tc>
          <w:tcPr>
            <w:tcW w:w="2880" w:type="dxa"/>
            <w:tcBorders>
              <w:bottom w:val="single" w:sz="4" w:space="0" w:color="auto"/>
              <w:right w:val="single" w:sz="4" w:space="0" w:color="auto"/>
            </w:tcBorders>
          </w:tcPr>
          <w:p w14:paraId="1E014A62" w14:textId="4DBE2850" w:rsidR="000C1DD0" w:rsidRPr="00532958" w:rsidRDefault="000C1DD0" w:rsidP="000C1DD0">
            <w:pPr>
              <w:jc w:val="center"/>
              <w:rPr>
                <w:rFonts w:ascii="Aptos" w:hAnsi="Aptos"/>
                <w:b/>
                <w:bCs/>
                <w:color w:val="E36C0A" w:themeColor="accent6" w:themeShade="BF"/>
              </w:rPr>
            </w:pPr>
            <w:r w:rsidRPr="00532958">
              <w:rPr>
                <w:rFonts w:ascii="Aptos" w:hAnsi="Aptos"/>
                <w:b/>
                <w:bCs/>
                <w:color w:val="E36C0A" w:themeColor="accent6" w:themeShade="BF"/>
              </w:rPr>
              <w:t>Compétences et qualité</w:t>
            </w:r>
          </w:p>
        </w:tc>
        <w:tc>
          <w:tcPr>
            <w:tcW w:w="2331" w:type="dxa"/>
            <w:tcBorders>
              <w:left w:val="single" w:sz="4" w:space="0" w:color="auto"/>
              <w:bottom w:val="single" w:sz="4" w:space="0" w:color="auto"/>
              <w:right w:val="single" w:sz="4" w:space="0" w:color="auto"/>
            </w:tcBorders>
          </w:tcPr>
          <w:p w14:paraId="328F5C4E" w14:textId="77777777" w:rsidR="002D2D1D" w:rsidRPr="00532958" w:rsidRDefault="00532958" w:rsidP="000C1DD0">
            <w:pPr>
              <w:jc w:val="center"/>
              <w:rPr>
                <w:rFonts w:ascii="Aptos" w:hAnsi="Aptos"/>
                <w:b/>
                <w:bCs/>
                <w:color w:val="E36C0A" w:themeColor="accent6" w:themeShade="BF"/>
              </w:rPr>
            </w:pPr>
            <w:r w:rsidRPr="00532958">
              <w:rPr>
                <w:rFonts w:ascii="Aptos" w:hAnsi="Aptos"/>
                <w:b/>
                <w:bCs/>
                <w:color w:val="E36C0A" w:themeColor="accent6" w:themeShade="BF"/>
              </w:rPr>
              <w:t>Note /5</w:t>
            </w:r>
          </w:p>
        </w:tc>
        <w:tc>
          <w:tcPr>
            <w:tcW w:w="3429" w:type="dxa"/>
            <w:tcBorders>
              <w:left w:val="single" w:sz="4" w:space="0" w:color="auto"/>
              <w:bottom w:val="single" w:sz="4" w:space="0" w:color="auto"/>
            </w:tcBorders>
          </w:tcPr>
          <w:p w14:paraId="40D4F9D9" w14:textId="77777777" w:rsidR="002D2D1D" w:rsidRPr="00532958" w:rsidRDefault="00532958" w:rsidP="000C1DD0">
            <w:pPr>
              <w:jc w:val="center"/>
              <w:rPr>
                <w:rFonts w:ascii="Aptos" w:hAnsi="Aptos"/>
                <w:b/>
                <w:bCs/>
                <w:color w:val="E36C0A" w:themeColor="accent6" w:themeShade="BF"/>
              </w:rPr>
            </w:pPr>
            <w:r w:rsidRPr="00532958">
              <w:rPr>
                <w:rFonts w:ascii="Aptos" w:hAnsi="Aptos"/>
                <w:b/>
                <w:bCs/>
                <w:color w:val="E36C0A" w:themeColor="accent6" w:themeShade="BF"/>
              </w:rPr>
              <w:t>Commentaires</w:t>
            </w:r>
          </w:p>
        </w:tc>
      </w:tr>
      <w:tr w:rsidR="002D2D1D" w:rsidRPr="00532958" w14:paraId="6275B714" w14:textId="77777777" w:rsidTr="000C1DD0">
        <w:tc>
          <w:tcPr>
            <w:tcW w:w="2880" w:type="dxa"/>
            <w:tcBorders>
              <w:top w:val="single" w:sz="4" w:space="0" w:color="auto"/>
              <w:bottom w:val="single" w:sz="4" w:space="0" w:color="auto"/>
              <w:right w:val="single" w:sz="4" w:space="0" w:color="auto"/>
            </w:tcBorders>
          </w:tcPr>
          <w:p w14:paraId="1ED653DA" w14:textId="77777777" w:rsidR="002D2D1D" w:rsidRPr="00532958" w:rsidRDefault="00532958">
            <w:pPr>
              <w:rPr>
                <w:rFonts w:ascii="Aptos" w:hAnsi="Aptos"/>
              </w:rPr>
            </w:pPr>
            <w:r w:rsidRPr="00532958">
              <w:rPr>
                <w:rFonts w:ascii="Aptos" w:hAnsi="Aptos"/>
              </w:rPr>
              <w:t>Organisation, rigueur</w:t>
            </w:r>
          </w:p>
        </w:tc>
        <w:tc>
          <w:tcPr>
            <w:tcW w:w="2331" w:type="dxa"/>
            <w:tcBorders>
              <w:top w:val="single" w:sz="4" w:space="0" w:color="auto"/>
              <w:left w:val="single" w:sz="4" w:space="0" w:color="auto"/>
              <w:bottom w:val="single" w:sz="4" w:space="0" w:color="auto"/>
              <w:right w:val="single" w:sz="4" w:space="0" w:color="auto"/>
            </w:tcBorders>
          </w:tcPr>
          <w:p w14:paraId="1F5B8C6B" w14:textId="77777777" w:rsidR="002D2D1D" w:rsidRPr="00532958" w:rsidRDefault="002D2D1D">
            <w:pPr>
              <w:rPr>
                <w:rFonts w:ascii="Aptos" w:hAnsi="Aptos"/>
              </w:rPr>
            </w:pPr>
          </w:p>
        </w:tc>
        <w:tc>
          <w:tcPr>
            <w:tcW w:w="3429" w:type="dxa"/>
            <w:tcBorders>
              <w:top w:val="single" w:sz="4" w:space="0" w:color="auto"/>
              <w:left w:val="single" w:sz="4" w:space="0" w:color="auto"/>
              <w:bottom w:val="single" w:sz="4" w:space="0" w:color="auto"/>
            </w:tcBorders>
          </w:tcPr>
          <w:p w14:paraId="16269D85" w14:textId="77777777" w:rsidR="002D2D1D" w:rsidRPr="00532958" w:rsidRDefault="002D2D1D">
            <w:pPr>
              <w:rPr>
                <w:rFonts w:ascii="Aptos" w:hAnsi="Aptos"/>
              </w:rPr>
            </w:pPr>
          </w:p>
        </w:tc>
      </w:tr>
      <w:tr w:rsidR="002D2D1D" w:rsidRPr="00532958" w14:paraId="600663F1" w14:textId="77777777" w:rsidTr="000C1DD0">
        <w:tc>
          <w:tcPr>
            <w:tcW w:w="2880" w:type="dxa"/>
            <w:tcBorders>
              <w:top w:val="single" w:sz="4" w:space="0" w:color="auto"/>
              <w:bottom w:val="single" w:sz="4" w:space="0" w:color="auto"/>
              <w:right w:val="single" w:sz="4" w:space="0" w:color="auto"/>
            </w:tcBorders>
          </w:tcPr>
          <w:p w14:paraId="58FD6A35" w14:textId="77777777" w:rsidR="002D2D1D" w:rsidRPr="00532958" w:rsidRDefault="00532958">
            <w:pPr>
              <w:rPr>
                <w:rFonts w:ascii="Aptos" w:hAnsi="Aptos"/>
              </w:rPr>
            </w:pPr>
            <w:r w:rsidRPr="00532958">
              <w:rPr>
                <w:rFonts w:ascii="Aptos" w:hAnsi="Aptos"/>
              </w:rPr>
              <w:t>Autonomie</w:t>
            </w:r>
          </w:p>
        </w:tc>
        <w:tc>
          <w:tcPr>
            <w:tcW w:w="2331" w:type="dxa"/>
            <w:tcBorders>
              <w:top w:val="single" w:sz="4" w:space="0" w:color="auto"/>
              <w:left w:val="single" w:sz="4" w:space="0" w:color="auto"/>
              <w:bottom w:val="single" w:sz="4" w:space="0" w:color="auto"/>
              <w:right w:val="single" w:sz="4" w:space="0" w:color="auto"/>
            </w:tcBorders>
          </w:tcPr>
          <w:p w14:paraId="0CE05B55" w14:textId="77777777" w:rsidR="002D2D1D" w:rsidRPr="00532958" w:rsidRDefault="002D2D1D">
            <w:pPr>
              <w:rPr>
                <w:rFonts w:ascii="Aptos" w:hAnsi="Aptos"/>
              </w:rPr>
            </w:pPr>
          </w:p>
        </w:tc>
        <w:tc>
          <w:tcPr>
            <w:tcW w:w="3429" w:type="dxa"/>
            <w:tcBorders>
              <w:top w:val="single" w:sz="4" w:space="0" w:color="auto"/>
              <w:left w:val="single" w:sz="4" w:space="0" w:color="auto"/>
              <w:bottom w:val="single" w:sz="4" w:space="0" w:color="auto"/>
            </w:tcBorders>
          </w:tcPr>
          <w:p w14:paraId="161C8AD2" w14:textId="77777777" w:rsidR="002D2D1D" w:rsidRPr="00532958" w:rsidRDefault="002D2D1D">
            <w:pPr>
              <w:rPr>
                <w:rFonts w:ascii="Aptos" w:hAnsi="Aptos"/>
              </w:rPr>
            </w:pPr>
          </w:p>
        </w:tc>
      </w:tr>
      <w:tr w:rsidR="002D2D1D" w:rsidRPr="00532958" w14:paraId="333F8CCF" w14:textId="77777777" w:rsidTr="000C1DD0">
        <w:tc>
          <w:tcPr>
            <w:tcW w:w="2880" w:type="dxa"/>
            <w:tcBorders>
              <w:top w:val="single" w:sz="4" w:space="0" w:color="auto"/>
              <w:bottom w:val="single" w:sz="4" w:space="0" w:color="auto"/>
              <w:right w:val="single" w:sz="4" w:space="0" w:color="auto"/>
            </w:tcBorders>
          </w:tcPr>
          <w:p w14:paraId="70350398" w14:textId="77777777" w:rsidR="002D2D1D" w:rsidRPr="00532958" w:rsidRDefault="00532958">
            <w:pPr>
              <w:rPr>
                <w:rFonts w:ascii="Aptos" w:hAnsi="Aptos"/>
              </w:rPr>
            </w:pPr>
            <w:r w:rsidRPr="00532958">
              <w:rPr>
                <w:rFonts w:ascii="Aptos" w:hAnsi="Aptos"/>
              </w:rPr>
              <w:t>Esprit d’équipe</w:t>
            </w:r>
          </w:p>
        </w:tc>
        <w:tc>
          <w:tcPr>
            <w:tcW w:w="2331" w:type="dxa"/>
            <w:tcBorders>
              <w:top w:val="single" w:sz="4" w:space="0" w:color="auto"/>
              <w:left w:val="single" w:sz="4" w:space="0" w:color="auto"/>
              <w:bottom w:val="single" w:sz="4" w:space="0" w:color="auto"/>
              <w:right w:val="single" w:sz="4" w:space="0" w:color="auto"/>
            </w:tcBorders>
          </w:tcPr>
          <w:p w14:paraId="3CD7BF67" w14:textId="77777777" w:rsidR="002D2D1D" w:rsidRPr="00532958" w:rsidRDefault="002D2D1D">
            <w:pPr>
              <w:rPr>
                <w:rFonts w:ascii="Aptos" w:hAnsi="Aptos"/>
              </w:rPr>
            </w:pPr>
          </w:p>
        </w:tc>
        <w:tc>
          <w:tcPr>
            <w:tcW w:w="3429" w:type="dxa"/>
            <w:tcBorders>
              <w:top w:val="single" w:sz="4" w:space="0" w:color="auto"/>
              <w:left w:val="single" w:sz="4" w:space="0" w:color="auto"/>
              <w:bottom w:val="single" w:sz="4" w:space="0" w:color="auto"/>
            </w:tcBorders>
          </w:tcPr>
          <w:p w14:paraId="3BD69C86" w14:textId="77777777" w:rsidR="002D2D1D" w:rsidRPr="00532958" w:rsidRDefault="002D2D1D">
            <w:pPr>
              <w:rPr>
                <w:rFonts w:ascii="Aptos" w:hAnsi="Aptos"/>
              </w:rPr>
            </w:pPr>
          </w:p>
        </w:tc>
      </w:tr>
      <w:tr w:rsidR="002D2D1D" w:rsidRPr="00532958" w14:paraId="5C9303C1" w14:textId="77777777" w:rsidTr="000C1DD0">
        <w:tc>
          <w:tcPr>
            <w:tcW w:w="2880" w:type="dxa"/>
            <w:tcBorders>
              <w:top w:val="single" w:sz="4" w:space="0" w:color="auto"/>
              <w:bottom w:val="single" w:sz="4" w:space="0" w:color="auto"/>
              <w:right w:val="single" w:sz="4" w:space="0" w:color="auto"/>
            </w:tcBorders>
          </w:tcPr>
          <w:p w14:paraId="2809A9A8" w14:textId="77777777" w:rsidR="002D2D1D" w:rsidRPr="00532958" w:rsidRDefault="00532958">
            <w:pPr>
              <w:rPr>
                <w:rFonts w:ascii="Aptos" w:hAnsi="Aptos"/>
              </w:rPr>
            </w:pPr>
            <w:r w:rsidRPr="00532958">
              <w:rPr>
                <w:rFonts w:ascii="Aptos" w:hAnsi="Aptos"/>
              </w:rPr>
              <w:t>Communication (clarté, écoute)</w:t>
            </w:r>
          </w:p>
        </w:tc>
        <w:tc>
          <w:tcPr>
            <w:tcW w:w="2331" w:type="dxa"/>
            <w:tcBorders>
              <w:top w:val="single" w:sz="4" w:space="0" w:color="auto"/>
              <w:left w:val="single" w:sz="4" w:space="0" w:color="auto"/>
              <w:bottom w:val="single" w:sz="4" w:space="0" w:color="auto"/>
              <w:right w:val="single" w:sz="4" w:space="0" w:color="auto"/>
            </w:tcBorders>
          </w:tcPr>
          <w:p w14:paraId="15BE5E50" w14:textId="77777777" w:rsidR="002D2D1D" w:rsidRPr="00532958" w:rsidRDefault="002D2D1D">
            <w:pPr>
              <w:rPr>
                <w:rFonts w:ascii="Aptos" w:hAnsi="Aptos"/>
              </w:rPr>
            </w:pPr>
          </w:p>
        </w:tc>
        <w:tc>
          <w:tcPr>
            <w:tcW w:w="3429" w:type="dxa"/>
            <w:tcBorders>
              <w:top w:val="single" w:sz="4" w:space="0" w:color="auto"/>
              <w:left w:val="single" w:sz="4" w:space="0" w:color="auto"/>
              <w:bottom w:val="single" w:sz="4" w:space="0" w:color="auto"/>
            </w:tcBorders>
          </w:tcPr>
          <w:p w14:paraId="4334D317" w14:textId="77777777" w:rsidR="002D2D1D" w:rsidRPr="00532958" w:rsidRDefault="002D2D1D">
            <w:pPr>
              <w:rPr>
                <w:rFonts w:ascii="Aptos" w:hAnsi="Aptos"/>
              </w:rPr>
            </w:pPr>
          </w:p>
        </w:tc>
      </w:tr>
      <w:tr w:rsidR="002D2D1D" w:rsidRPr="00532958" w14:paraId="3C3FE511" w14:textId="77777777" w:rsidTr="000C1DD0">
        <w:tc>
          <w:tcPr>
            <w:tcW w:w="2880" w:type="dxa"/>
            <w:tcBorders>
              <w:top w:val="single" w:sz="4" w:space="0" w:color="auto"/>
              <w:bottom w:val="single" w:sz="4" w:space="0" w:color="auto"/>
              <w:right w:val="single" w:sz="4" w:space="0" w:color="auto"/>
            </w:tcBorders>
          </w:tcPr>
          <w:p w14:paraId="0F03DA42" w14:textId="77777777" w:rsidR="002D2D1D" w:rsidRPr="00532958" w:rsidRDefault="00532958">
            <w:pPr>
              <w:rPr>
                <w:rFonts w:ascii="Aptos" w:hAnsi="Aptos"/>
              </w:rPr>
            </w:pPr>
            <w:r w:rsidRPr="00532958">
              <w:rPr>
                <w:rFonts w:ascii="Aptos" w:hAnsi="Aptos"/>
              </w:rPr>
              <w:t>Attitude professionnelle / posture globale</w:t>
            </w:r>
          </w:p>
        </w:tc>
        <w:tc>
          <w:tcPr>
            <w:tcW w:w="2331" w:type="dxa"/>
            <w:tcBorders>
              <w:top w:val="single" w:sz="4" w:space="0" w:color="auto"/>
              <w:left w:val="single" w:sz="4" w:space="0" w:color="auto"/>
              <w:bottom w:val="single" w:sz="4" w:space="0" w:color="auto"/>
              <w:right w:val="single" w:sz="4" w:space="0" w:color="auto"/>
            </w:tcBorders>
          </w:tcPr>
          <w:p w14:paraId="21D8D2F8" w14:textId="77777777" w:rsidR="002D2D1D" w:rsidRPr="00532958" w:rsidRDefault="002D2D1D">
            <w:pPr>
              <w:rPr>
                <w:rFonts w:ascii="Aptos" w:hAnsi="Aptos"/>
              </w:rPr>
            </w:pPr>
          </w:p>
        </w:tc>
        <w:tc>
          <w:tcPr>
            <w:tcW w:w="3429" w:type="dxa"/>
            <w:tcBorders>
              <w:top w:val="single" w:sz="4" w:space="0" w:color="auto"/>
              <w:left w:val="single" w:sz="4" w:space="0" w:color="auto"/>
              <w:bottom w:val="single" w:sz="4" w:space="0" w:color="auto"/>
            </w:tcBorders>
          </w:tcPr>
          <w:p w14:paraId="16224864" w14:textId="77777777" w:rsidR="002D2D1D" w:rsidRPr="00532958" w:rsidRDefault="002D2D1D">
            <w:pPr>
              <w:rPr>
                <w:rFonts w:ascii="Aptos" w:hAnsi="Aptos"/>
              </w:rPr>
            </w:pPr>
          </w:p>
        </w:tc>
      </w:tr>
      <w:tr w:rsidR="002D2D1D" w:rsidRPr="00532958" w14:paraId="464207EE" w14:textId="77777777" w:rsidTr="000C1DD0">
        <w:tc>
          <w:tcPr>
            <w:tcW w:w="2880" w:type="dxa"/>
            <w:tcBorders>
              <w:top w:val="single" w:sz="4" w:space="0" w:color="auto"/>
              <w:bottom w:val="single" w:sz="4" w:space="0" w:color="auto"/>
              <w:right w:val="single" w:sz="4" w:space="0" w:color="auto"/>
            </w:tcBorders>
          </w:tcPr>
          <w:p w14:paraId="7A43949D" w14:textId="1AE81667" w:rsidR="002D2D1D" w:rsidRPr="00532958" w:rsidRDefault="004C66E1">
            <w:pPr>
              <w:rPr>
                <w:rFonts w:ascii="Aptos" w:hAnsi="Aptos"/>
              </w:rPr>
            </w:pPr>
            <w:r w:rsidRPr="00DB1B00">
              <w:rPr>
                <w:rFonts w:ascii="Aptos" w:hAnsi="Aptos"/>
              </w:rPr>
              <w:t>Aptitude à repérer les besoins du client et à enrichir son achat</w:t>
            </w:r>
          </w:p>
        </w:tc>
        <w:tc>
          <w:tcPr>
            <w:tcW w:w="2331" w:type="dxa"/>
            <w:tcBorders>
              <w:top w:val="single" w:sz="4" w:space="0" w:color="auto"/>
              <w:left w:val="single" w:sz="4" w:space="0" w:color="auto"/>
              <w:bottom w:val="single" w:sz="4" w:space="0" w:color="auto"/>
              <w:right w:val="single" w:sz="4" w:space="0" w:color="auto"/>
            </w:tcBorders>
          </w:tcPr>
          <w:p w14:paraId="0DA94A44" w14:textId="77777777" w:rsidR="002D2D1D" w:rsidRPr="00532958" w:rsidRDefault="002D2D1D">
            <w:pPr>
              <w:rPr>
                <w:rFonts w:ascii="Aptos" w:hAnsi="Aptos"/>
              </w:rPr>
            </w:pPr>
          </w:p>
        </w:tc>
        <w:tc>
          <w:tcPr>
            <w:tcW w:w="3429" w:type="dxa"/>
            <w:tcBorders>
              <w:top w:val="single" w:sz="4" w:space="0" w:color="auto"/>
              <w:left w:val="single" w:sz="4" w:space="0" w:color="auto"/>
              <w:bottom w:val="single" w:sz="4" w:space="0" w:color="auto"/>
            </w:tcBorders>
          </w:tcPr>
          <w:p w14:paraId="3292D6AA" w14:textId="77777777" w:rsidR="002D2D1D" w:rsidRPr="00532958" w:rsidRDefault="002D2D1D">
            <w:pPr>
              <w:rPr>
                <w:rFonts w:ascii="Aptos" w:hAnsi="Aptos"/>
              </w:rPr>
            </w:pPr>
          </w:p>
        </w:tc>
      </w:tr>
      <w:tr w:rsidR="002D2D1D" w:rsidRPr="00532958" w14:paraId="11ECB503" w14:textId="77777777" w:rsidTr="000C1DD0">
        <w:tc>
          <w:tcPr>
            <w:tcW w:w="2880" w:type="dxa"/>
            <w:tcBorders>
              <w:top w:val="single" w:sz="4" w:space="0" w:color="auto"/>
              <w:right w:val="single" w:sz="4" w:space="0" w:color="auto"/>
            </w:tcBorders>
          </w:tcPr>
          <w:p w14:paraId="6E371CEF" w14:textId="77777777" w:rsidR="002D2D1D" w:rsidRPr="00532958" w:rsidRDefault="00532958">
            <w:pPr>
              <w:rPr>
                <w:rFonts w:ascii="Aptos" w:hAnsi="Aptos"/>
              </w:rPr>
            </w:pPr>
            <w:r w:rsidRPr="00532958">
              <w:rPr>
                <w:rFonts w:ascii="Aptos" w:hAnsi="Aptos"/>
              </w:rPr>
              <w:t>Gestion du stress / rush</w:t>
            </w:r>
          </w:p>
        </w:tc>
        <w:tc>
          <w:tcPr>
            <w:tcW w:w="2331" w:type="dxa"/>
            <w:tcBorders>
              <w:top w:val="single" w:sz="4" w:space="0" w:color="auto"/>
              <w:left w:val="single" w:sz="4" w:space="0" w:color="auto"/>
              <w:right w:val="single" w:sz="4" w:space="0" w:color="auto"/>
            </w:tcBorders>
          </w:tcPr>
          <w:p w14:paraId="535DF71B" w14:textId="77777777" w:rsidR="002D2D1D" w:rsidRPr="00532958" w:rsidRDefault="002D2D1D">
            <w:pPr>
              <w:rPr>
                <w:rFonts w:ascii="Aptos" w:hAnsi="Aptos"/>
              </w:rPr>
            </w:pPr>
          </w:p>
        </w:tc>
        <w:tc>
          <w:tcPr>
            <w:tcW w:w="3429" w:type="dxa"/>
            <w:tcBorders>
              <w:top w:val="single" w:sz="4" w:space="0" w:color="auto"/>
              <w:left w:val="single" w:sz="4" w:space="0" w:color="auto"/>
            </w:tcBorders>
          </w:tcPr>
          <w:p w14:paraId="56DDB16E" w14:textId="77777777" w:rsidR="002D2D1D" w:rsidRPr="00532958" w:rsidRDefault="002D2D1D">
            <w:pPr>
              <w:rPr>
                <w:rFonts w:ascii="Aptos" w:hAnsi="Aptos"/>
              </w:rPr>
            </w:pPr>
          </w:p>
        </w:tc>
      </w:tr>
    </w:tbl>
    <w:p w14:paraId="57E1BE3F" w14:textId="77777777" w:rsidR="00B61EEB" w:rsidRDefault="00B61EEB">
      <w:pPr>
        <w:pStyle w:val="Titre1"/>
        <w:rPr>
          <w:rFonts w:ascii="Segoe UI Emoji" w:hAnsi="Segoe UI Emoji" w:cs="Segoe UI Emoji"/>
        </w:rPr>
      </w:pPr>
    </w:p>
    <w:p w14:paraId="44570486" w14:textId="77777777" w:rsidR="00B61EEB" w:rsidRDefault="00B61EEB" w:rsidP="00B61EEB"/>
    <w:p w14:paraId="3BA8BA60" w14:textId="77777777" w:rsidR="00B61EEB" w:rsidRDefault="00B61EEB" w:rsidP="00B61EEB"/>
    <w:p w14:paraId="2F8A1F97" w14:textId="77777777" w:rsidR="00B61EEB" w:rsidRPr="00B61EEB" w:rsidRDefault="00B61EEB" w:rsidP="00B61EEB"/>
    <w:p w14:paraId="3BAA626D" w14:textId="77777777" w:rsidR="00B61EEB" w:rsidRDefault="00B61EEB" w:rsidP="00B61EEB">
      <w:pPr>
        <w:rPr>
          <w:rFonts w:ascii="Segoe UI Emoji" w:hAnsi="Segoe UI Emoji" w:cs="Segoe UI Emoji"/>
        </w:rPr>
      </w:pPr>
    </w:p>
    <w:p w14:paraId="07DBC181" w14:textId="77777777" w:rsidR="00B61EEB" w:rsidRDefault="00B61EEB" w:rsidP="00B61EEB">
      <w:pPr>
        <w:rPr>
          <w:rFonts w:ascii="Segoe UI Emoji" w:hAnsi="Segoe UI Emoji" w:cs="Segoe UI Emoji"/>
        </w:rPr>
      </w:pPr>
    </w:p>
    <w:p w14:paraId="76E02F95" w14:textId="77777777" w:rsidR="009157D3" w:rsidRDefault="009157D3" w:rsidP="00B61EEB">
      <w:pPr>
        <w:rPr>
          <w:rFonts w:ascii="Segoe UI Emoji" w:hAnsi="Segoe UI Emoji" w:cs="Segoe UI Emoji"/>
        </w:rPr>
      </w:pPr>
    </w:p>
    <w:p w14:paraId="209A688F" w14:textId="77777777" w:rsidR="009157D3" w:rsidRDefault="009157D3" w:rsidP="00B61EEB">
      <w:pPr>
        <w:rPr>
          <w:rFonts w:ascii="Segoe UI Emoji" w:hAnsi="Segoe UI Emoji" w:cs="Segoe UI Emoji"/>
        </w:rPr>
      </w:pPr>
    </w:p>
    <w:p w14:paraId="375E6CEB" w14:textId="77777777" w:rsidR="009157D3" w:rsidRDefault="009157D3" w:rsidP="00B61EEB">
      <w:pPr>
        <w:rPr>
          <w:rFonts w:ascii="Segoe UI Emoji" w:hAnsi="Segoe UI Emoji" w:cs="Segoe UI Emoji"/>
        </w:rPr>
      </w:pPr>
    </w:p>
    <w:p w14:paraId="20F3F542" w14:textId="77777777" w:rsidR="00B61EEB" w:rsidRDefault="00B61EEB" w:rsidP="00B61EEB">
      <w:pPr>
        <w:rPr>
          <w:rFonts w:ascii="Segoe UI Emoji" w:hAnsi="Segoe UI Emoji" w:cs="Segoe UI Emoji"/>
        </w:rPr>
      </w:pPr>
    </w:p>
    <w:p w14:paraId="1825B265" w14:textId="77777777" w:rsidR="00B61EEB" w:rsidRDefault="00B61EEB" w:rsidP="00B61EEB">
      <w:pPr>
        <w:rPr>
          <w:rFonts w:ascii="Segoe UI Emoji" w:hAnsi="Segoe UI Emoji" w:cs="Segoe UI Emoji"/>
        </w:rPr>
      </w:pPr>
    </w:p>
    <w:p w14:paraId="40E8E4B8" w14:textId="4A14B9B8" w:rsidR="002D2D1D" w:rsidRPr="00532958" w:rsidRDefault="00532958" w:rsidP="00B61EEB">
      <w:r w:rsidRPr="00532958">
        <w:rPr>
          <w:rFonts w:ascii="Segoe UI Emoji" w:hAnsi="Segoe UI Emoji" w:cs="Segoe UI Emoji"/>
        </w:rPr>
        <w:lastRenderedPageBreak/>
        <w:t>🎯</w:t>
      </w:r>
      <w:r w:rsidRPr="00532958">
        <w:t xml:space="preserve"> </w:t>
      </w:r>
      <w:r w:rsidRPr="00B61EEB">
        <w:rPr>
          <w:rFonts w:ascii="Aptos" w:hAnsi="Aptos"/>
          <w:b/>
          <w:bCs/>
          <w:color w:val="365F91" w:themeColor="accent1" w:themeShade="BF"/>
          <w:sz w:val="28"/>
          <w:szCs w:val="28"/>
        </w:rPr>
        <w:t>Motivation et adéquation au poste (notes sur 5)</w:t>
      </w:r>
    </w:p>
    <w:p w14:paraId="1C94C740" w14:textId="77777777" w:rsidR="000C1DD0" w:rsidRPr="00532958" w:rsidRDefault="000C1DD0" w:rsidP="000C1DD0">
      <w:pPr>
        <w:rPr>
          <w:rFonts w:ascii="Aptos" w:hAnsi="Aptos"/>
        </w:rPr>
      </w:pPr>
    </w:p>
    <w:tbl>
      <w:tblPr>
        <w:tblW w:w="0" w:type="auto"/>
        <w:tblLook w:val="04A0" w:firstRow="1" w:lastRow="0" w:firstColumn="1" w:lastColumn="0" w:noHBand="0" w:noVBand="1"/>
      </w:tblPr>
      <w:tblGrid>
        <w:gridCol w:w="2880"/>
        <w:gridCol w:w="2880"/>
        <w:gridCol w:w="2880"/>
      </w:tblGrid>
      <w:tr w:rsidR="001E67FA" w:rsidRPr="00532958" w14:paraId="2A64BB35" w14:textId="77777777" w:rsidTr="000C1DD0">
        <w:tc>
          <w:tcPr>
            <w:tcW w:w="2880" w:type="dxa"/>
            <w:tcBorders>
              <w:bottom w:val="single" w:sz="4" w:space="0" w:color="auto"/>
              <w:right w:val="single" w:sz="4" w:space="0" w:color="auto"/>
            </w:tcBorders>
          </w:tcPr>
          <w:p w14:paraId="419B3C43" w14:textId="14A577A2" w:rsidR="000C1DD0" w:rsidRPr="00532958" w:rsidRDefault="000C1DD0" w:rsidP="000C1DD0">
            <w:pPr>
              <w:jc w:val="center"/>
              <w:rPr>
                <w:rFonts w:ascii="Aptos" w:hAnsi="Aptos"/>
                <w:b/>
                <w:bCs/>
                <w:color w:val="E36C0A" w:themeColor="accent6" w:themeShade="BF"/>
              </w:rPr>
            </w:pPr>
            <w:r w:rsidRPr="00532958">
              <w:rPr>
                <w:rFonts w:ascii="Aptos" w:hAnsi="Aptos"/>
                <w:b/>
                <w:bCs/>
                <w:color w:val="E36C0A" w:themeColor="accent6" w:themeShade="BF"/>
              </w:rPr>
              <w:t>Aspects évalués</w:t>
            </w:r>
          </w:p>
        </w:tc>
        <w:tc>
          <w:tcPr>
            <w:tcW w:w="2880" w:type="dxa"/>
            <w:tcBorders>
              <w:left w:val="single" w:sz="4" w:space="0" w:color="auto"/>
              <w:bottom w:val="single" w:sz="4" w:space="0" w:color="auto"/>
              <w:right w:val="single" w:sz="4" w:space="0" w:color="auto"/>
            </w:tcBorders>
          </w:tcPr>
          <w:p w14:paraId="7B63B2DF" w14:textId="77777777" w:rsidR="002D2D1D" w:rsidRPr="00532958" w:rsidRDefault="00532958" w:rsidP="000C1DD0">
            <w:pPr>
              <w:jc w:val="center"/>
              <w:rPr>
                <w:rFonts w:ascii="Aptos" w:hAnsi="Aptos"/>
                <w:b/>
                <w:bCs/>
                <w:color w:val="E36C0A" w:themeColor="accent6" w:themeShade="BF"/>
              </w:rPr>
            </w:pPr>
            <w:r w:rsidRPr="00532958">
              <w:rPr>
                <w:rFonts w:ascii="Aptos" w:hAnsi="Aptos"/>
                <w:b/>
                <w:bCs/>
                <w:color w:val="E36C0A" w:themeColor="accent6" w:themeShade="BF"/>
              </w:rPr>
              <w:t>Note /5</w:t>
            </w:r>
          </w:p>
        </w:tc>
        <w:tc>
          <w:tcPr>
            <w:tcW w:w="2880" w:type="dxa"/>
            <w:tcBorders>
              <w:left w:val="single" w:sz="4" w:space="0" w:color="auto"/>
              <w:bottom w:val="single" w:sz="4" w:space="0" w:color="auto"/>
            </w:tcBorders>
          </w:tcPr>
          <w:p w14:paraId="3AD221BA" w14:textId="77777777" w:rsidR="002D2D1D" w:rsidRPr="00532958" w:rsidRDefault="00532958" w:rsidP="000C1DD0">
            <w:pPr>
              <w:jc w:val="center"/>
              <w:rPr>
                <w:rFonts w:ascii="Aptos" w:hAnsi="Aptos"/>
                <w:b/>
                <w:bCs/>
                <w:color w:val="E36C0A" w:themeColor="accent6" w:themeShade="BF"/>
              </w:rPr>
            </w:pPr>
            <w:r w:rsidRPr="00532958">
              <w:rPr>
                <w:rFonts w:ascii="Aptos" w:hAnsi="Aptos"/>
                <w:b/>
                <w:bCs/>
                <w:color w:val="E36C0A" w:themeColor="accent6" w:themeShade="BF"/>
              </w:rPr>
              <w:t>Commentaires</w:t>
            </w:r>
          </w:p>
        </w:tc>
      </w:tr>
      <w:tr w:rsidR="002D2D1D" w:rsidRPr="00532958" w14:paraId="43CA30E8" w14:textId="77777777" w:rsidTr="000C1DD0">
        <w:tc>
          <w:tcPr>
            <w:tcW w:w="2880" w:type="dxa"/>
            <w:tcBorders>
              <w:top w:val="single" w:sz="4" w:space="0" w:color="auto"/>
              <w:bottom w:val="single" w:sz="4" w:space="0" w:color="auto"/>
              <w:right w:val="single" w:sz="4" w:space="0" w:color="auto"/>
            </w:tcBorders>
          </w:tcPr>
          <w:p w14:paraId="756EA389" w14:textId="77777777" w:rsidR="002D2D1D" w:rsidRPr="00532958" w:rsidRDefault="00532958">
            <w:pPr>
              <w:rPr>
                <w:rFonts w:ascii="Aptos" w:hAnsi="Aptos"/>
              </w:rPr>
            </w:pPr>
            <w:r w:rsidRPr="00532958">
              <w:rPr>
                <w:rFonts w:ascii="Aptos" w:hAnsi="Aptos"/>
              </w:rPr>
              <w:t>Motivation réelle pour le poste</w:t>
            </w:r>
          </w:p>
        </w:tc>
        <w:tc>
          <w:tcPr>
            <w:tcW w:w="2880" w:type="dxa"/>
            <w:tcBorders>
              <w:top w:val="single" w:sz="4" w:space="0" w:color="auto"/>
              <w:left w:val="single" w:sz="4" w:space="0" w:color="auto"/>
              <w:bottom w:val="single" w:sz="4" w:space="0" w:color="auto"/>
              <w:right w:val="single" w:sz="4" w:space="0" w:color="auto"/>
            </w:tcBorders>
          </w:tcPr>
          <w:p w14:paraId="3084C352" w14:textId="77777777" w:rsidR="002D2D1D" w:rsidRPr="00532958" w:rsidRDefault="002D2D1D">
            <w:pPr>
              <w:rPr>
                <w:rFonts w:ascii="Aptos" w:hAnsi="Aptos"/>
              </w:rPr>
            </w:pPr>
          </w:p>
        </w:tc>
        <w:tc>
          <w:tcPr>
            <w:tcW w:w="2880" w:type="dxa"/>
            <w:tcBorders>
              <w:top w:val="single" w:sz="4" w:space="0" w:color="auto"/>
              <w:left w:val="single" w:sz="4" w:space="0" w:color="auto"/>
              <w:bottom w:val="single" w:sz="4" w:space="0" w:color="auto"/>
            </w:tcBorders>
          </w:tcPr>
          <w:p w14:paraId="7045E0B3" w14:textId="77777777" w:rsidR="002D2D1D" w:rsidRPr="00532958" w:rsidRDefault="002D2D1D">
            <w:pPr>
              <w:rPr>
                <w:rFonts w:ascii="Aptos" w:hAnsi="Aptos"/>
              </w:rPr>
            </w:pPr>
          </w:p>
        </w:tc>
      </w:tr>
      <w:tr w:rsidR="002D2D1D" w:rsidRPr="00532958" w14:paraId="126ACA6E" w14:textId="77777777" w:rsidTr="000C1DD0">
        <w:tc>
          <w:tcPr>
            <w:tcW w:w="2880" w:type="dxa"/>
            <w:tcBorders>
              <w:top w:val="single" w:sz="4" w:space="0" w:color="auto"/>
              <w:bottom w:val="single" w:sz="4" w:space="0" w:color="auto"/>
              <w:right w:val="single" w:sz="4" w:space="0" w:color="auto"/>
            </w:tcBorders>
          </w:tcPr>
          <w:p w14:paraId="3EC3141D" w14:textId="77777777" w:rsidR="002D2D1D" w:rsidRPr="00532958" w:rsidRDefault="00532958">
            <w:pPr>
              <w:rPr>
                <w:rFonts w:ascii="Aptos" w:hAnsi="Aptos"/>
              </w:rPr>
            </w:pPr>
            <w:r w:rsidRPr="00532958">
              <w:rPr>
                <w:rFonts w:ascii="Aptos" w:hAnsi="Aptos"/>
              </w:rPr>
              <w:t>Adhésion aux horaires et contraintes</w:t>
            </w:r>
          </w:p>
        </w:tc>
        <w:tc>
          <w:tcPr>
            <w:tcW w:w="2880" w:type="dxa"/>
            <w:tcBorders>
              <w:top w:val="single" w:sz="4" w:space="0" w:color="auto"/>
              <w:left w:val="single" w:sz="4" w:space="0" w:color="auto"/>
              <w:bottom w:val="single" w:sz="4" w:space="0" w:color="auto"/>
              <w:right w:val="single" w:sz="4" w:space="0" w:color="auto"/>
            </w:tcBorders>
          </w:tcPr>
          <w:p w14:paraId="5CE78296" w14:textId="77777777" w:rsidR="002D2D1D" w:rsidRPr="00532958" w:rsidRDefault="002D2D1D">
            <w:pPr>
              <w:rPr>
                <w:rFonts w:ascii="Aptos" w:hAnsi="Aptos"/>
              </w:rPr>
            </w:pPr>
          </w:p>
        </w:tc>
        <w:tc>
          <w:tcPr>
            <w:tcW w:w="2880" w:type="dxa"/>
            <w:tcBorders>
              <w:top w:val="single" w:sz="4" w:space="0" w:color="auto"/>
              <w:left w:val="single" w:sz="4" w:space="0" w:color="auto"/>
              <w:bottom w:val="single" w:sz="4" w:space="0" w:color="auto"/>
            </w:tcBorders>
          </w:tcPr>
          <w:p w14:paraId="38899D78" w14:textId="77777777" w:rsidR="002D2D1D" w:rsidRPr="00532958" w:rsidRDefault="002D2D1D">
            <w:pPr>
              <w:rPr>
                <w:rFonts w:ascii="Aptos" w:hAnsi="Aptos"/>
              </w:rPr>
            </w:pPr>
          </w:p>
        </w:tc>
      </w:tr>
      <w:tr w:rsidR="002D2D1D" w:rsidRPr="00532958" w14:paraId="2CB1F0CC" w14:textId="77777777" w:rsidTr="000C1DD0">
        <w:tc>
          <w:tcPr>
            <w:tcW w:w="2880" w:type="dxa"/>
            <w:tcBorders>
              <w:top w:val="single" w:sz="4" w:space="0" w:color="auto"/>
              <w:bottom w:val="single" w:sz="4" w:space="0" w:color="auto"/>
              <w:right w:val="single" w:sz="4" w:space="0" w:color="auto"/>
            </w:tcBorders>
          </w:tcPr>
          <w:p w14:paraId="25E49C87" w14:textId="77777777" w:rsidR="002D2D1D" w:rsidRPr="00532958" w:rsidRDefault="00532958">
            <w:pPr>
              <w:rPr>
                <w:rFonts w:ascii="Aptos" w:hAnsi="Aptos"/>
              </w:rPr>
            </w:pPr>
            <w:r w:rsidRPr="00532958">
              <w:rPr>
                <w:rFonts w:ascii="Aptos" w:hAnsi="Aptos"/>
              </w:rPr>
              <w:t>Adéquation avec les valeurs de l’entreprise</w:t>
            </w:r>
          </w:p>
        </w:tc>
        <w:tc>
          <w:tcPr>
            <w:tcW w:w="2880" w:type="dxa"/>
            <w:tcBorders>
              <w:top w:val="single" w:sz="4" w:space="0" w:color="auto"/>
              <w:left w:val="single" w:sz="4" w:space="0" w:color="auto"/>
              <w:bottom w:val="single" w:sz="4" w:space="0" w:color="auto"/>
              <w:right w:val="single" w:sz="4" w:space="0" w:color="auto"/>
            </w:tcBorders>
          </w:tcPr>
          <w:p w14:paraId="4E55B438" w14:textId="77777777" w:rsidR="002D2D1D" w:rsidRPr="00532958" w:rsidRDefault="002D2D1D">
            <w:pPr>
              <w:rPr>
                <w:rFonts w:ascii="Aptos" w:hAnsi="Aptos"/>
              </w:rPr>
            </w:pPr>
          </w:p>
        </w:tc>
        <w:tc>
          <w:tcPr>
            <w:tcW w:w="2880" w:type="dxa"/>
            <w:tcBorders>
              <w:top w:val="single" w:sz="4" w:space="0" w:color="auto"/>
              <w:left w:val="single" w:sz="4" w:space="0" w:color="auto"/>
              <w:bottom w:val="single" w:sz="4" w:space="0" w:color="auto"/>
            </w:tcBorders>
          </w:tcPr>
          <w:p w14:paraId="48EFA5A1" w14:textId="77777777" w:rsidR="002D2D1D" w:rsidRPr="00532958" w:rsidRDefault="002D2D1D">
            <w:pPr>
              <w:rPr>
                <w:rFonts w:ascii="Aptos" w:hAnsi="Aptos"/>
              </w:rPr>
            </w:pPr>
          </w:p>
        </w:tc>
      </w:tr>
      <w:tr w:rsidR="002D2D1D" w:rsidRPr="00532958" w14:paraId="0BA1A44B" w14:textId="77777777" w:rsidTr="000C1DD0">
        <w:tc>
          <w:tcPr>
            <w:tcW w:w="2880" w:type="dxa"/>
            <w:tcBorders>
              <w:top w:val="single" w:sz="4" w:space="0" w:color="auto"/>
              <w:bottom w:val="single" w:sz="4" w:space="0" w:color="auto"/>
              <w:right w:val="single" w:sz="4" w:space="0" w:color="auto"/>
            </w:tcBorders>
          </w:tcPr>
          <w:p w14:paraId="416F9DBF" w14:textId="77777777" w:rsidR="002D2D1D" w:rsidRPr="00532958" w:rsidRDefault="00532958">
            <w:pPr>
              <w:rPr>
                <w:rFonts w:ascii="Aptos" w:hAnsi="Aptos"/>
              </w:rPr>
            </w:pPr>
            <w:r w:rsidRPr="00532958">
              <w:rPr>
                <w:rFonts w:ascii="Aptos" w:hAnsi="Aptos"/>
              </w:rPr>
              <w:t>Potentiel d’évolution dans la structure</w:t>
            </w:r>
          </w:p>
        </w:tc>
        <w:tc>
          <w:tcPr>
            <w:tcW w:w="2880" w:type="dxa"/>
            <w:tcBorders>
              <w:top w:val="single" w:sz="4" w:space="0" w:color="auto"/>
              <w:left w:val="single" w:sz="4" w:space="0" w:color="auto"/>
              <w:bottom w:val="single" w:sz="4" w:space="0" w:color="auto"/>
              <w:right w:val="single" w:sz="4" w:space="0" w:color="auto"/>
            </w:tcBorders>
          </w:tcPr>
          <w:p w14:paraId="720387D8" w14:textId="77777777" w:rsidR="002D2D1D" w:rsidRPr="00532958" w:rsidRDefault="002D2D1D">
            <w:pPr>
              <w:rPr>
                <w:rFonts w:ascii="Aptos" w:hAnsi="Aptos"/>
              </w:rPr>
            </w:pPr>
          </w:p>
        </w:tc>
        <w:tc>
          <w:tcPr>
            <w:tcW w:w="2880" w:type="dxa"/>
            <w:tcBorders>
              <w:top w:val="single" w:sz="4" w:space="0" w:color="auto"/>
              <w:left w:val="single" w:sz="4" w:space="0" w:color="auto"/>
              <w:bottom w:val="single" w:sz="4" w:space="0" w:color="auto"/>
            </w:tcBorders>
          </w:tcPr>
          <w:p w14:paraId="0C7F530C" w14:textId="77777777" w:rsidR="002D2D1D" w:rsidRPr="00532958" w:rsidRDefault="002D2D1D">
            <w:pPr>
              <w:rPr>
                <w:rFonts w:ascii="Aptos" w:hAnsi="Aptos"/>
              </w:rPr>
            </w:pPr>
          </w:p>
        </w:tc>
      </w:tr>
      <w:tr w:rsidR="002D2D1D" w:rsidRPr="00532958" w14:paraId="1DD102DE" w14:textId="77777777" w:rsidTr="000C1DD0">
        <w:tc>
          <w:tcPr>
            <w:tcW w:w="2880" w:type="dxa"/>
            <w:tcBorders>
              <w:top w:val="single" w:sz="4" w:space="0" w:color="auto"/>
              <w:bottom w:val="single" w:sz="4" w:space="0" w:color="auto"/>
              <w:right w:val="single" w:sz="4" w:space="0" w:color="auto"/>
            </w:tcBorders>
          </w:tcPr>
          <w:p w14:paraId="532875CF" w14:textId="77777777" w:rsidR="002D2D1D" w:rsidRPr="00532958" w:rsidRDefault="00532958">
            <w:pPr>
              <w:rPr>
                <w:rFonts w:ascii="Aptos" w:hAnsi="Aptos"/>
              </w:rPr>
            </w:pPr>
            <w:r w:rsidRPr="00532958">
              <w:rPr>
                <w:rFonts w:ascii="Aptos" w:hAnsi="Aptos"/>
              </w:rPr>
              <w:t>Disponibilité / Mobilité</w:t>
            </w:r>
          </w:p>
        </w:tc>
        <w:tc>
          <w:tcPr>
            <w:tcW w:w="2880" w:type="dxa"/>
            <w:tcBorders>
              <w:top w:val="single" w:sz="4" w:space="0" w:color="auto"/>
              <w:left w:val="single" w:sz="4" w:space="0" w:color="auto"/>
              <w:bottom w:val="single" w:sz="4" w:space="0" w:color="auto"/>
              <w:right w:val="single" w:sz="4" w:space="0" w:color="auto"/>
            </w:tcBorders>
          </w:tcPr>
          <w:p w14:paraId="523C789D" w14:textId="77777777" w:rsidR="002D2D1D" w:rsidRPr="00532958" w:rsidRDefault="002D2D1D">
            <w:pPr>
              <w:rPr>
                <w:rFonts w:ascii="Aptos" w:hAnsi="Aptos"/>
              </w:rPr>
            </w:pPr>
          </w:p>
        </w:tc>
        <w:tc>
          <w:tcPr>
            <w:tcW w:w="2880" w:type="dxa"/>
            <w:tcBorders>
              <w:top w:val="single" w:sz="4" w:space="0" w:color="auto"/>
              <w:left w:val="single" w:sz="4" w:space="0" w:color="auto"/>
              <w:bottom w:val="single" w:sz="4" w:space="0" w:color="auto"/>
            </w:tcBorders>
          </w:tcPr>
          <w:p w14:paraId="74EC06E2" w14:textId="77777777" w:rsidR="002D2D1D" w:rsidRPr="00532958" w:rsidRDefault="002D2D1D">
            <w:pPr>
              <w:rPr>
                <w:rFonts w:ascii="Aptos" w:hAnsi="Aptos"/>
              </w:rPr>
            </w:pPr>
          </w:p>
        </w:tc>
      </w:tr>
    </w:tbl>
    <w:p w14:paraId="51C76179" w14:textId="77777777" w:rsidR="00B61EEB" w:rsidRDefault="00B61EEB">
      <w:pPr>
        <w:pStyle w:val="Titre1"/>
        <w:rPr>
          <w:rFonts w:ascii="Segoe UI Emoji" w:hAnsi="Segoe UI Emoji" w:cs="Segoe UI Emoji"/>
        </w:rPr>
      </w:pPr>
    </w:p>
    <w:p w14:paraId="593AD4B9" w14:textId="77777777" w:rsidR="00B61EEB" w:rsidRDefault="00B61EEB">
      <w:pPr>
        <w:pStyle w:val="Titre1"/>
        <w:rPr>
          <w:rFonts w:ascii="Segoe UI Emoji" w:hAnsi="Segoe UI Emoji" w:cs="Segoe UI Emoji"/>
        </w:rPr>
      </w:pPr>
    </w:p>
    <w:p w14:paraId="2B7754D2" w14:textId="77777777" w:rsidR="00B61EEB" w:rsidRDefault="00B61EEB">
      <w:pPr>
        <w:pStyle w:val="Titre1"/>
        <w:rPr>
          <w:rFonts w:ascii="Segoe UI Emoji" w:hAnsi="Segoe UI Emoji" w:cs="Segoe UI Emoji"/>
        </w:rPr>
      </w:pPr>
    </w:p>
    <w:p w14:paraId="7388479B" w14:textId="77777777" w:rsidR="00B61EEB" w:rsidRDefault="00B61EEB">
      <w:pPr>
        <w:pStyle w:val="Titre1"/>
        <w:rPr>
          <w:rFonts w:ascii="Segoe UI Emoji" w:hAnsi="Segoe UI Emoji" w:cs="Segoe UI Emoji"/>
        </w:rPr>
      </w:pPr>
    </w:p>
    <w:p w14:paraId="22E8C8FF" w14:textId="77777777" w:rsidR="00B61EEB" w:rsidRDefault="00B61EEB">
      <w:pPr>
        <w:pStyle w:val="Titre1"/>
        <w:rPr>
          <w:rFonts w:ascii="Segoe UI Emoji" w:hAnsi="Segoe UI Emoji" w:cs="Segoe UI Emoji"/>
        </w:rPr>
      </w:pPr>
    </w:p>
    <w:p w14:paraId="0483BE07" w14:textId="77777777" w:rsidR="00B61EEB" w:rsidRDefault="00B61EEB" w:rsidP="00B61EEB">
      <w:pPr>
        <w:rPr>
          <w:rFonts w:ascii="Segoe UI Emoji" w:hAnsi="Segoe UI Emoji" w:cs="Segoe UI Emoji"/>
        </w:rPr>
      </w:pPr>
    </w:p>
    <w:p w14:paraId="5E3561B7" w14:textId="77777777" w:rsidR="009157D3" w:rsidRDefault="009157D3" w:rsidP="00B61EEB">
      <w:pPr>
        <w:rPr>
          <w:rFonts w:ascii="Segoe UI Emoji" w:hAnsi="Segoe UI Emoji" w:cs="Segoe UI Emoji"/>
        </w:rPr>
      </w:pPr>
    </w:p>
    <w:p w14:paraId="332BCC62" w14:textId="77777777" w:rsidR="009157D3" w:rsidRDefault="009157D3" w:rsidP="00B61EEB">
      <w:pPr>
        <w:rPr>
          <w:rFonts w:ascii="Segoe UI Emoji" w:hAnsi="Segoe UI Emoji" w:cs="Segoe UI Emoji"/>
        </w:rPr>
      </w:pPr>
    </w:p>
    <w:p w14:paraId="08EF4EC1" w14:textId="77777777" w:rsidR="00B61EEB" w:rsidRDefault="00B61EEB" w:rsidP="00B61EEB">
      <w:pPr>
        <w:rPr>
          <w:rFonts w:ascii="Segoe UI Emoji" w:hAnsi="Segoe UI Emoji" w:cs="Segoe UI Emoji"/>
        </w:rPr>
      </w:pPr>
    </w:p>
    <w:p w14:paraId="076809C6" w14:textId="77777777" w:rsidR="00B61EEB" w:rsidRDefault="00B61EEB" w:rsidP="00B61EEB">
      <w:pPr>
        <w:rPr>
          <w:rFonts w:ascii="Segoe UI Emoji" w:hAnsi="Segoe UI Emoji" w:cs="Segoe UI Emoji"/>
        </w:rPr>
      </w:pPr>
    </w:p>
    <w:p w14:paraId="411321E8" w14:textId="00C88ED8" w:rsidR="000C1DD0" w:rsidRPr="00B61EEB" w:rsidRDefault="00532958" w:rsidP="000C1DD0">
      <w:pPr>
        <w:rPr>
          <w:rFonts w:ascii="Aptos" w:hAnsi="Aptos"/>
          <w:b/>
          <w:bCs/>
          <w:color w:val="365F91" w:themeColor="accent1" w:themeShade="BF"/>
          <w:sz w:val="28"/>
          <w:szCs w:val="28"/>
        </w:rPr>
      </w:pPr>
      <w:r w:rsidRPr="00B61EEB">
        <w:rPr>
          <w:rFonts w:ascii="Segoe UI Emoji" w:hAnsi="Segoe UI Emoji" w:cs="Segoe UI Emoji"/>
          <w:b/>
          <w:bCs/>
          <w:color w:val="365F91" w:themeColor="accent1" w:themeShade="BF"/>
          <w:sz w:val="28"/>
          <w:szCs w:val="28"/>
        </w:rPr>
        <w:lastRenderedPageBreak/>
        <w:t>🧠</w:t>
      </w:r>
      <w:r w:rsidRPr="00B61EEB">
        <w:rPr>
          <w:rFonts w:ascii="Aptos" w:hAnsi="Aptos"/>
          <w:b/>
          <w:bCs/>
          <w:color w:val="365F91" w:themeColor="accent1" w:themeShade="BF"/>
          <w:sz w:val="28"/>
          <w:szCs w:val="28"/>
        </w:rPr>
        <w:t xml:space="preserve"> </w:t>
      </w:r>
      <w:r w:rsidR="000C1DD0" w:rsidRPr="00B61EEB">
        <w:rPr>
          <w:rFonts w:ascii="Aptos" w:hAnsi="Aptos"/>
          <w:b/>
          <w:bCs/>
          <w:color w:val="365F91" w:themeColor="accent1" w:themeShade="BF"/>
          <w:sz w:val="28"/>
          <w:szCs w:val="28"/>
        </w:rPr>
        <w:t>I</w:t>
      </w:r>
      <w:r w:rsidRPr="00B61EEB">
        <w:rPr>
          <w:rFonts w:ascii="Aptos" w:hAnsi="Aptos"/>
          <w:b/>
          <w:bCs/>
          <w:color w:val="365F91" w:themeColor="accent1" w:themeShade="BF"/>
          <w:sz w:val="28"/>
          <w:szCs w:val="28"/>
        </w:rPr>
        <w:t>mpression générale &amp; feeling</w:t>
      </w:r>
    </w:p>
    <w:p w14:paraId="02998DC4" w14:textId="77777777" w:rsidR="002D2D1D" w:rsidRPr="00532958" w:rsidRDefault="00532958">
      <w:pPr>
        <w:rPr>
          <w:rFonts w:ascii="Aptos" w:hAnsi="Aptos"/>
          <w:b/>
          <w:bCs/>
          <w:color w:val="87CB3D"/>
        </w:rPr>
      </w:pPr>
      <w:r w:rsidRPr="00532958">
        <w:rPr>
          <w:rFonts w:ascii="Aptos" w:hAnsi="Aptos"/>
          <w:b/>
          <w:bCs/>
          <w:color w:val="87CB3D"/>
        </w:rPr>
        <w:t>Points forts du candidat :</w:t>
      </w:r>
    </w:p>
    <w:p w14:paraId="57E05977" w14:textId="77777777" w:rsidR="002D2D1D" w:rsidRPr="00532958" w:rsidRDefault="00532958">
      <w:pPr>
        <w:rPr>
          <w:rFonts w:ascii="Aptos" w:hAnsi="Aptos"/>
        </w:rPr>
      </w:pPr>
      <w:r w:rsidRPr="00532958">
        <w:rPr>
          <w:rFonts w:ascii="Aptos" w:hAnsi="Aptos"/>
        </w:rPr>
        <w:t>Points de vigilance ou besoins de formation :</w:t>
      </w:r>
    </w:p>
    <w:p w14:paraId="54D50C17" w14:textId="77777777" w:rsidR="002D2D1D" w:rsidRPr="00532958" w:rsidRDefault="00532958">
      <w:pPr>
        <w:rPr>
          <w:rFonts w:ascii="Aptos" w:hAnsi="Aptos"/>
        </w:rPr>
      </w:pPr>
      <w:r w:rsidRPr="00532958">
        <w:rPr>
          <w:rFonts w:ascii="Aptos" w:hAnsi="Aptos"/>
        </w:rPr>
        <w:t>Ce qui m’a marqué positivement :</w:t>
      </w:r>
    </w:p>
    <w:p w14:paraId="0C3DA161" w14:textId="77777777" w:rsidR="002D2D1D" w:rsidRPr="00532958" w:rsidRDefault="00532958">
      <w:pPr>
        <w:rPr>
          <w:rFonts w:ascii="Aptos" w:hAnsi="Aptos"/>
        </w:rPr>
      </w:pPr>
      <w:r w:rsidRPr="00532958">
        <w:rPr>
          <w:rFonts w:ascii="Aptos" w:hAnsi="Aptos"/>
        </w:rPr>
        <w:t>Ce qui m’a laissé un doute :</w:t>
      </w:r>
    </w:p>
    <w:p w14:paraId="3364C39B" w14:textId="77777777" w:rsidR="002D2D1D" w:rsidRPr="00532958" w:rsidRDefault="00532958">
      <w:pPr>
        <w:rPr>
          <w:rFonts w:ascii="Aptos" w:hAnsi="Aptos"/>
        </w:rPr>
      </w:pPr>
      <w:r w:rsidRPr="00532958">
        <w:rPr>
          <w:rFonts w:ascii="Aptos" w:hAnsi="Aptos"/>
        </w:rPr>
        <w:t>Ce candidat serait-il un bon fit avec l’équipe actuelle ?</w:t>
      </w:r>
    </w:p>
    <w:p w14:paraId="3BB0E215" w14:textId="77777777" w:rsidR="002D2D1D" w:rsidRDefault="00532958">
      <w:pPr>
        <w:rPr>
          <w:rFonts w:ascii="Aptos" w:hAnsi="Aptos"/>
        </w:rPr>
      </w:pPr>
      <w:r w:rsidRPr="00532958">
        <w:rPr>
          <w:rFonts w:ascii="Aptos" w:hAnsi="Aptos"/>
        </w:rPr>
        <w:t>Se projette-t-il/elle dans le projet à moyen terme ?</w:t>
      </w:r>
    </w:p>
    <w:p w14:paraId="731D80CA" w14:textId="77777777" w:rsidR="00B61EEB" w:rsidRPr="00532958" w:rsidRDefault="00B61EEB">
      <w:pPr>
        <w:rPr>
          <w:rFonts w:ascii="Aptos" w:hAnsi="Aptos"/>
        </w:rPr>
      </w:pPr>
    </w:p>
    <w:p w14:paraId="0BDE1221" w14:textId="77777777" w:rsidR="002D2D1D" w:rsidRPr="00B61EEB" w:rsidRDefault="00532958" w:rsidP="00B61EEB">
      <w:pPr>
        <w:rPr>
          <w:rFonts w:ascii="Segoe UI Emoji" w:hAnsi="Segoe UI Emoji" w:cs="Segoe UI Emoji"/>
          <w:b/>
          <w:bCs/>
          <w:color w:val="365F91" w:themeColor="accent1" w:themeShade="BF"/>
          <w:sz w:val="28"/>
          <w:szCs w:val="28"/>
        </w:rPr>
      </w:pPr>
      <w:r w:rsidRPr="00B61EEB">
        <w:rPr>
          <w:rFonts w:ascii="Segoe UI Emoji" w:hAnsi="Segoe UI Emoji" w:cs="Segoe UI Emoji"/>
          <w:b/>
          <w:bCs/>
          <w:color w:val="365F91" w:themeColor="accent1" w:themeShade="BF"/>
          <w:sz w:val="28"/>
          <w:szCs w:val="28"/>
        </w:rPr>
        <w:t xml:space="preserve">🔚 </w:t>
      </w:r>
      <w:r w:rsidRPr="00B61EEB">
        <w:rPr>
          <w:rFonts w:ascii="Aptos" w:hAnsi="Aptos" w:cs="Segoe UI Emoji"/>
          <w:b/>
          <w:bCs/>
          <w:color w:val="365F91" w:themeColor="accent1" w:themeShade="BF"/>
          <w:sz w:val="28"/>
          <w:szCs w:val="28"/>
        </w:rPr>
        <w:t>Décision provisoire</w:t>
      </w:r>
    </w:p>
    <w:p w14:paraId="616A2EF0" w14:textId="41F66757" w:rsidR="002D2D1D" w:rsidRPr="00532958" w:rsidRDefault="00532958">
      <w:pPr>
        <w:rPr>
          <w:rFonts w:ascii="Aptos" w:hAnsi="Aptos"/>
        </w:rPr>
      </w:pPr>
      <w:r w:rsidRPr="00532958">
        <w:rPr>
          <w:rFonts w:ascii="Aptos" w:hAnsi="Aptos"/>
        </w:rPr>
        <w:t xml:space="preserve">[ </w:t>
      </w:r>
      <w:r w:rsidR="000C1DD0" w:rsidRPr="00532958">
        <w:rPr>
          <w:rFonts w:ascii="Aptos" w:hAnsi="Aptos"/>
        </w:rPr>
        <w:t xml:space="preserve"> </w:t>
      </w:r>
      <w:r w:rsidRPr="00532958">
        <w:rPr>
          <w:rFonts w:ascii="Aptos" w:hAnsi="Aptos"/>
        </w:rPr>
        <w:t>] À recontacter pour un second entretien</w:t>
      </w:r>
    </w:p>
    <w:p w14:paraId="701AC712" w14:textId="5A516AB8" w:rsidR="002D2D1D" w:rsidRPr="00532958" w:rsidRDefault="00532958">
      <w:pPr>
        <w:rPr>
          <w:rFonts w:ascii="Aptos" w:hAnsi="Aptos"/>
        </w:rPr>
      </w:pPr>
      <w:r w:rsidRPr="00532958">
        <w:rPr>
          <w:rFonts w:ascii="Aptos" w:hAnsi="Aptos"/>
        </w:rPr>
        <w:t>[</w:t>
      </w:r>
      <w:r w:rsidR="000C1DD0" w:rsidRPr="00532958">
        <w:rPr>
          <w:rFonts w:ascii="Aptos" w:hAnsi="Aptos"/>
        </w:rPr>
        <w:t xml:space="preserve"> </w:t>
      </w:r>
      <w:r w:rsidRPr="00532958">
        <w:rPr>
          <w:rFonts w:ascii="Aptos" w:hAnsi="Aptos"/>
        </w:rPr>
        <w:t xml:space="preserve"> ] À garder sous le coude</w:t>
      </w:r>
    </w:p>
    <w:p w14:paraId="4E53EF81" w14:textId="00780ADC" w:rsidR="002D2D1D" w:rsidRPr="00532958" w:rsidRDefault="00532958">
      <w:pPr>
        <w:rPr>
          <w:rFonts w:ascii="Aptos" w:hAnsi="Aptos"/>
        </w:rPr>
      </w:pPr>
      <w:r w:rsidRPr="00532958">
        <w:rPr>
          <w:rFonts w:ascii="Aptos" w:hAnsi="Aptos"/>
        </w:rPr>
        <w:t>[</w:t>
      </w:r>
      <w:r w:rsidR="000C1DD0" w:rsidRPr="00532958">
        <w:rPr>
          <w:rFonts w:ascii="Aptos" w:hAnsi="Aptos"/>
        </w:rPr>
        <w:t xml:space="preserve"> </w:t>
      </w:r>
      <w:r w:rsidRPr="00532958">
        <w:rPr>
          <w:rFonts w:ascii="Aptos" w:hAnsi="Aptos"/>
        </w:rPr>
        <w:t xml:space="preserve"> ] Refusé</w:t>
      </w:r>
    </w:p>
    <w:p w14:paraId="67FBA397" w14:textId="77777777" w:rsidR="000C1DD0" w:rsidRPr="00532958" w:rsidRDefault="00532958">
      <w:pPr>
        <w:rPr>
          <w:rFonts w:ascii="Aptos" w:hAnsi="Aptos"/>
          <w:b/>
          <w:bCs/>
          <w:u w:val="single"/>
        </w:rPr>
      </w:pPr>
      <w:r w:rsidRPr="00532958">
        <w:rPr>
          <w:rFonts w:ascii="Aptos" w:hAnsi="Aptos"/>
        </w:rPr>
        <w:br/>
      </w:r>
      <w:r w:rsidRPr="00532958">
        <w:rPr>
          <w:rFonts w:ascii="Aptos" w:hAnsi="Aptos"/>
          <w:b/>
          <w:bCs/>
          <w:color w:val="92D050"/>
          <w:u w:val="single"/>
        </w:rPr>
        <w:t xml:space="preserve">Avis final :  </w:t>
      </w:r>
    </w:p>
    <w:p w14:paraId="3632AE2B" w14:textId="7F07C41E" w:rsidR="000C1DD0" w:rsidRPr="00532958" w:rsidRDefault="00532958">
      <w:pPr>
        <w:rPr>
          <w:rFonts w:ascii="Aptos" w:hAnsi="Aptos"/>
        </w:rPr>
      </w:pPr>
      <w:r w:rsidRPr="00532958">
        <w:rPr>
          <w:rFonts w:ascii="Segoe UI Emoji" w:hAnsi="Segoe UI Emoji" w:cs="Segoe UI Emoji"/>
        </w:rPr>
        <w:t>🟢</w:t>
      </w:r>
      <w:r w:rsidRPr="00532958">
        <w:rPr>
          <w:rFonts w:ascii="Aptos" w:hAnsi="Aptos"/>
        </w:rPr>
        <w:t xml:space="preserve"> Très favorable </w:t>
      </w:r>
    </w:p>
    <w:p w14:paraId="169C236D" w14:textId="77777777" w:rsidR="000C1DD0" w:rsidRPr="00532958" w:rsidRDefault="00532958">
      <w:pPr>
        <w:rPr>
          <w:rFonts w:ascii="Aptos" w:hAnsi="Aptos"/>
        </w:rPr>
      </w:pPr>
      <w:r w:rsidRPr="00532958">
        <w:rPr>
          <w:rFonts w:ascii="Segoe UI Emoji" w:hAnsi="Segoe UI Emoji" w:cs="Segoe UI Emoji"/>
        </w:rPr>
        <w:t>🟡</w:t>
      </w:r>
      <w:r w:rsidRPr="00532958">
        <w:rPr>
          <w:rFonts w:ascii="Aptos" w:hAnsi="Aptos"/>
        </w:rPr>
        <w:t xml:space="preserve"> Mitigé </w:t>
      </w:r>
    </w:p>
    <w:p w14:paraId="05180C59" w14:textId="515074C2" w:rsidR="002D2D1D" w:rsidRPr="00532958" w:rsidRDefault="00532958">
      <w:pPr>
        <w:rPr>
          <w:rFonts w:ascii="Aptos" w:hAnsi="Aptos"/>
        </w:rPr>
      </w:pPr>
      <w:r w:rsidRPr="00532958">
        <w:rPr>
          <w:rFonts w:ascii="Segoe UI Emoji" w:hAnsi="Segoe UI Emoji" w:cs="Segoe UI Emoji"/>
        </w:rPr>
        <w:t>🔴</w:t>
      </w:r>
      <w:r w:rsidRPr="00532958">
        <w:rPr>
          <w:rFonts w:ascii="Aptos" w:hAnsi="Aptos"/>
        </w:rPr>
        <w:t xml:space="preserve"> Défavorable</w:t>
      </w:r>
    </w:p>
    <w:sectPr w:rsidR="002D2D1D" w:rsidRPr="00532958" w:rsidSect="00B61EEB">
      <w:footerReference w:type="default" r:id="rId11"/>
      <w:headerReference w:type="first" r:id="rId1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71697" w14:textId="77777777" w:rsidR="00271245" w:rsidRDefault="00271245" w:rsidP="00BD6521">
      <w:pPr>
        <w:spacing w:after="0" w:line="240" w:lineRule="auto"/>
      </w:pPr>
      <w:r>
        <w:separator/>
      </w:r>
    </w:p>
  </w:endnote>
  <w:endnote w:type="continuationSeparator" w:id="0">
    <w:p w14:paraId="083060F9" w14:textId="77777777" w:rsidR="00271245" w:rsidRDefault="00271245" w:rsidP="00BD6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D22BB" w14:textId="3ACA0D7C" w:rsidR="00BD6521" w:rsidRPr="00BD6521" w:rsidRDefault="00BD6521">
    <w:pPr>
      <w:pStyle w:val="Pieddepage"/>
      <w:rPr>
        <w:i/>
        <w:iCs/>
      </w:rPr>
    </w:pPr>
    <w:r w:rsidRPr="00BD6521">
      <w:rPr>
        <w:i/>
        <w:iCs/>
        <w:noProof/>
      </w:rPr>
      <w:drawing>
        <wp:anchor distT="0" distB="0" distL="114300" distR="114300" simplePos="0" relativeHeight="251658240" behindDoc="0" locked="0" layoutInCell="1" allowOverlap="1" wp14:anchorId="10B4AD4A" wp14:editId="50FDFC6F">
          <wp:simplePos x="0" y="0"/>
          <wp:positionH relativeFrom="column">
            <wp:posOffset>5266690</wp:posOffset>
          </wp:positionH>
          <wp:positionV relativeFrom="paragraph">
            <wp:posOffset>6985</wp:posOffset>
          </wp:positionV>
          <wp:extent cx="1073785" cy="345440"/>
          <wp:effectExtent l="0" t="0" r="0" b="0"/>
          <wp:wrapNone/>
          <wp:docPr id="12167577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785" cy="345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521">
      <w:rPr>
        <w:i/>
        <w:iC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709C3" w14:textId="77777777" w:rsidR="00271245" w:rsidRDefault="00271245" w:rsidP="00BD6521">
      <w:pPr>
        <w:spacing w:after="0" w:line="240" w:lineRule="auto"/>
      </w:pPr>
      <w:r>
        <w:separator/>
      </w:r>
    </w:p>
  </w:footnote>
  <w:footnote w:type="continuationSeparator" w:id="0">
    <w:p w14:paraId="16EC45C7" w14:textId="77777777" w:rsidR="00271245" w:rsidRDefault="00271245" w:rsidP="00BD65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032A8" w14:textId="5A7CF1D5" w:rsidR="00B61EEB" w:rsidRDefault="009157D3">
    <w:pPr>
      <w:pStyle w:val="En-tte"/>
    </w:pPr>
    <w:r>
      <w:rPr>
        <w:noProof/>
      </w:rPr>
      <w:drawing>
        <wp:inline distT="0" distB="0" distL="0" distR="0" wp14:anchorId="065661A8" wp14:editId="7824B579">
          <wp:extent cx="5486400" cy="1444625"/>
          <wp:effectExtent l="0" t="0" r="0" b="3175"/>
          <wp:docPr id="1116967296"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7916" name="Image 1" descr="Une image contenant texte, capture d’écran, Police, nombre&#10;&#10;Le contenu généré par l’IA peut être incorrect."/>
                  <pic:cNvPicPr/>
                </pic:nvPicPr>
                <pic:blipFill rotWithShape="1">
                  <a:blip r:embed="rId1" cstate="print">
                    <a:extLst>
                      <a:ext uri="{28A0092B-C50C-407E-A947-70E740481C1C}">
                        <a14:useLocalDpi xmlns:a14="http://schemas.microsoft.com/office/drawing/2010/main" val="0"/>
                      </a:ext>
                    </a:extLst>
                  </a:blip>
                  <a:srcRect b="81374"/>
                  <a:stretch/>
                </pic:blipFill>
                <pic:spPr bwMode="auto">
                  <a:xfrm>
                    <a:off x="0" y="0"/>
                    <a:ext cx="5486400" cy="144462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318E4284"/>
    <w:multiLevelType w:val="multilevel"/>
    <w:tmpl w:val="F0766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8075150">
    <w:abstractNumId w:val="8"/>
  </w:num>
  <w:num w:numId="2" w16cid:durableId="1829243838">
    <w:abstractNumId w:val="6"/>
  </w:num>
  <w:num w:numId="3" w16cid:durableId="47842770">
    <w:abstractNumId w:val="5"/>
  </w:num>
  <w:num w:numId="4" w16cid:durableId="1096973477">
    <w:abstractNumId w:val="4"/>
  </w:num>
  <w:num w:numId="5" w16cid:durableId="26030049">
    <w:abstractNumId w:val="7"/>
  </w:num>
  <w:num w:numId="6" w16cid:durableId="1372458773">
    <w:abstractNumId w:val="3"/>
  </w:num>
  <w:num w:numId="7" w16cid:durableId="1209688660">
    <w:abstractNumId w:val="2"/>
  </w:num>
  <w:num w:numId="8" w16cid:durableId="368841060">
    <w:abstractNumId w:val="1"/>
  </w:num>
  <w:num w:numId="9" w16cid:durableId="1243611921">
    <w:abstractNumId w:val="0"/>
  </w:num>
  <w:num w:numId="10" w16cid:durableId="142425517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41CD3"/>
    <w:rsid w:val="0006063C"/>
    <w:rsid w:val="000C1DD0"/>
    <w:rsid w:val="001012F5"/>
    <w:rsid w:val="00126CE1"/>
    <w:rsid w:val="00130B58"/>
    <w:rsid w:val="0015074B"/>
    <w:rsid w:val="001E67FA"/>
    <w:rsid w:val="00260F50"/>
    <w:rsid w:val="00271245"/>
    <w:rsid w:val="0029639D"/>
    <w:rsid w:val="002D2D1D"/>
    <w:rsid w:val="00326F90"/>
    <w:rsid w:val="003314F5"/>
    <w:rsid w:val="0041158D"/>
    <w:rsid w:val="00420BF3"/>
    <w:rsid w:val="00492571"/>
    <w:rsid w:val="004C66E1"/>
    <w:rsid w:val="00532958"/>
    <w:rsid w:val="005E6356"/>
    <w:rsid w:val="00636DDD"/>
    <w:rsid w:val="00664260"/>
    <w:rsid w:val="00677D84"/>
    <w:rsid w:val="0069734C"/>
    <w:rsid w:val="006B1820"/>
    <w:rsid w:val="00756202"/>
    <w:rsid w:val="00823459"/>
    <w:rsid w:val="008272B8"/>
    <w:rsid w:val="009157D3"/>
    <w:rsid w:val="00925F18"/>
    <w:rsid w:val="009E1667"/>
    <w:rsid w:val="009E3FA7"/>
    <w:rsid w:val="00AA1D8D"/>
    <w:rsid w:val="00AE2EC3"/>
    <w:rsid w:val="00B01398"/>
    <w:rsid w:val="00B47730"/>
    <w:rsid w:val="00B61EEB"/>
    <w:rsid w:val="00BD6521"/>
    <w:rsid w:val="00C151B6"/>
    <w:rsid w:val="00CB0664"/>
    <w:rsid w:val="00D36E2C"/>
    <w:rsid w:val="00D530D5"/>
    <w:rsid w:val="00D87392"/>
    <w:rsid w:val="00E32BD5"/>
    <w:rsid w:val="00EC541E"/>
    <w:rsid w:val="00F05844"/>
    <w:rsid w:val="00F37A61"/>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AA60E8"/>
  <w14:defaultImageDpi w14:val="300"/>
  <w15:docId w15:val="{854D8D47-8F32-4D83-8969-2A7366BD4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lang w:val="fr-FR"/>
    </w:rPr>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679181">
      <w:bodyDiv w:val="1"/>
      <w:marLeft w:val="0"/>
      <w:marRight w:val="0"/>
      <w:marTop w:val="0"/>
      <w:marBottom w:val="0"/>
      <w:divBdr>
        <w:top w:val="none" w:sz="0" w:space="0" w:color="auto"/>
        <w:left w:val="none" w:sz="0" w:space="0" w:color="auto"/>
        <w:bottom w:val="none" w:sz="0" w:space="0" w:color="auto"/>
        <w:right w:val="none" w:sz="0" w:space="0" w:color="auto"/>
      </w:divBdr>
    </w:div>
    <w:div w:id="361902672">
      <w:bodyDiv w:val="1"/>
      <w:marLeft w:val="0"/>
      <w:marRight w:val="0"/>
      <w:marTop w:val="0"/>
      <w:marBottom w:val="0"/>
      <w:divBdr>
        <w:top w:val="none" w:sz="0" w:space="0" w:color="auto"/>
        <w:left w:val="none" w:sz="0" w:space="0" w:color="auto"/>
        <w:bottom w:val="none" w:sz="0" w:space="0" w:color="auto"/>
        <w:right w:val="none" w:sz="0" w:space="0" w:color="auto"/>
      </w:divBdr>
    </w:div>
    <w:div w:id="1172404755">
      <w:bodyDiv w:val="1"/>
      <w:marLeft w:val="0"/>
      <w:marRight w:val="0"/>
      <w:marTop w:val="0"/>
      <w:marBottom w:val="0"/>
      <w:divBdr>
        <w:top w:val="none" w:sz="0" w:space="0" w:color="auto"/>
        <w:left w:val="none" w:sz="0" w:space="0" w:color="auto"/>
        <w:bottom w:val="none" w:sz="0" w:space="0" w:color="auto"/>
        <w:right w:val="none" w:sz="0" w:space="0" w:color="auto"/>
      </w:divBdr>
    </w:div>
    <w:div w:id="11920668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7063f46-cbfd-432d-9519-c14ac1f1097e">
      <Terms xmlns="http://schemas.microsoft.com/office/infopath/2007/PartnerControls"/>
    </lcf76f155ced4ddcb4097134ff3c332f>
    <TaxCatchAll xmlns="b49f3c91-11f2-46aa-bb9d-1f7c5914a03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7449F5EFA5AC64A9F257832C57E4EA9" ma:contentTypeVersion="14" ma:contentTypeDescription="Crée un document." ma:contentTypeScope="" ma:versionID="e064b903d8fc408d6dcd495d81d2aeaa">
  <xsd:schema xmlns:xsd="http://www.w3.org/2001/XMLSchema" xmlns:xs="http://www.w3.org/2001/XMLSchema" xmlns:p="http://schemas.microsoft.com/office/2006/metadata/properties" xmlns:ns2="f7063f46-cbfd-432d-9519-c14ac1f1097e" xmlns:ns3="b49f3c91-11f2-46aa-bb9d-1f7c5914a03a" targetNamespace="http://schemas.microsoft.com/office/2006/metadata/properties" ma:root="true" ma:fieldsID="0a02e6a71b4cdec6792dcbc196761e36" ns2:_="" ns3:_="">
    <xsd:import namespace="f7063f46-cbfd-432d-9519-c14ac1f1097e"/>
    <xsd:import namespace="b49f3c91-11f2-46aa-bb9d-1f7c5914a0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063f46-cbfd-432d-9519-c14ac1f109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fe47636a-e15b-4d80-843d-fbcd5ba536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9f3c91-11f2-46aa-bb9d-1f7c5914a0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1ac4453-c541-4898-afe2-904afe860909}" ma:internalName="TaxCatchAll" ma:showField="CatchAllData" ma:web="b49f3c91-11f2-46aa-bb9d-1f7c5914a0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2.xml><?xml version="1.0" encoding="utf-8"?>
<ds:datastoreItem xmlns:ds="http://schemas.openxmlformats.org/officeDocument/2006/customXml" ds:itemID="{0DBF4CFD-A652-4D05-8FB4-0D67B7725FE1}">
  <ds:schemaRefs>
    <ds:schemaRef ds:uri="http://schemas.microsoft.com/sharepoint/v3/contenttype/forms"/>
  </ds:schemaRefs>
</ds:datastoreItem>
</file>

<file path=customXml/itemProps3.xml><?xml version="1.0" encoding="utf-8"?>
<ds:datastoreItem xmlns:ds="http://schemas.openxmlformats.org/officeDocument/2006/customXml" ds:itemID="{40627CA0-E87C-4B90-8A80-2B5B1640C0EC}">
  <ds:schemaRefs>
    <ds:schemaRef ds:uri="http://schemas.microsoft.com/office/2006/metadata/properties"/>
    <ds:schemaRef ds:uri="http://schemas.microsoft.com/office/infopath/2007/PartnerControls"/>
    <ds:schemaRef ds:uri="f7063f46-cbfd-432d-9519-c14ac1f1097e"/>
    <ds:schemaRef ds:uri="b49f3c91-11f2-46aa-bb9d-1f7c5914a03a"/>
  </ds:schemaRefs>
</ds:datastoreItem>
</file>

<file path=customXml/itemProps4.xml><?xml version="1.0" encoding="utf-8"?>
<ds:datastoreItem xmlns:ds="http://schemas.openxmlformats.org/officeDocument/2006/customXml" ds:itemID="{33EF8D3A-158A-4D81-BCA7-F3D509A37A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063f46-cbfd-432d-9519-c14ac1f1097e"/>
    <ds:schemaRef ds:uri="b49f3c91-11f2-46aa-bb9d-1f7c5914a0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388</Words>
  <Characters>2136</Characters>
  <Application>Microsoft Office Word</Application>
  <DocSecurity>0</DocSecurity>
  <Lines>17</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2519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Bérengère THOUILLE</cp:lastModifiedBy>
  <cp:revision>27</cp:revision>
  <dcterms:created xsi:type="dcterms:W3CDTF">2025-04-09T08:39:00Z</dcterms:created>
  <dcterms:modified xsi:type="dcterms:W3CDTF">2025-05-02T13:44:00Z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0x010100A7449F5EFA5AC64A9F257832C57E4EA9</vt:lpwstr>
  </property>
  <property fmtid="{D5CDD505-2E9C-101B-9397-08002B2CF9AE}" pid="3" name="MediaServiceImageTags">
    <vt:lpwstr/>
  </property>
</Properties>
</file>